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E69F7" w14:textId="26DC323E" w:rsidR="00EF0EA3" w:rsidRPr="003B201D" w:rsidRDefault="00EF0EA3" w:rsidP="00EF0EA3">
      <w:pPr>
        <w:tabs>
          <w:tab w:val="right" w:pos="9639"/>
        </w:tabs>
        <w:overflowPunct/>
        <w:autoSpaceDE/>
        <w:autoSpaceDN/>
        <w:adjustRightInd/>
        <w:spacing w:after="0"/>
        <w:textAlignment w:val="auto"/>
        <w:rPr>
          <w:rFonts w:ascii="Arial" w:eastAsia="Yu Mincho" w:hAnsi="Arial"/>
          <w:b/>
          <w:i/>
          <w:noProof/>
          <w:sz w:val="24"/>
          <w:szCs w:val="28"/>
        </w:rPr>
      </w:pPr>
      <w:bookmarkStart w:id="0" w:name="_Hlk527628066"/>
      <w:r w:rsidRPr="00D1451C">
        <w:rPr>
          <w:rFonts w:ascii="Arial" w:eastAsia="Yu Mincho" w:hAnsi="Arial"/>
          <w:b/>
          <w:noProof/>
          <w:sz w:val="24"/>
          <w:szCs w:val="28"/>
        </w:rPr>
        <w:t>3GPP TSG-RAN WG3 Meeting #125</w:t>
      </w:r>
      <w:r w:rsidRPr="00D1451C">
        <w:rPr>
          <w:rFonts w:ascii="Arial" w:eastAsia="Yu Mincho" w:hAnsi="Arial"/>
          <w:b/>
          <w:i/>
          <w:noProof/>
          <w:sz w:val="24"/>
          <w:szCs w:val="28"/>
        </w:rPr>
        <w:tab/>
      </w:r>
      <w:r w:rsidRPr="003B201D">
        <w:rPr>
          <w:rFonts w:ascii="Arial" w:eastAsia="Yu Mincho" w:hAnsi="Arial"/>
          <w:b/>
          <w:sz w:val="28"/>
          <w:szCs w:val="28"/>
        </w:rPr>
        <w:t>R3-</w:t>
      </w:r>
      <w:r w:rsidRPr="003B201D">
        <w:rPr>
          <w:rFonts w:ascii="Arial" w:eastAsia="Yu Mincho" w:hAnsi="Arial"/>
          <w:b/>
          <w:noProof/>
          <w:sz w:val="28"/>
          <w:szCs w:val="28"/>
        </w:rPr>
        <w:t>24</w:t>
      </w:r>
      <w:r w:rsidR="003B201D" w:rsidRPr="003B201D">
        <w:rPr>
          <w:rFonts w:ascii="Arial" w:eastAsia="Yu Mincho" w:hAnsi="Arial"/>
          <w:b/>
          <w:noProof/>
          <w:sz w:val="28"/>
          <w:szCs w:val="28"/>
        </w:rPr>
        <w:t>4282</w:t>
      </w:r>
    </w:p>
    <w:p w14:paraId="4093CAE6" w14:textId="77777777" w:rsidR="00EF0EA3" w:rsidRPr="00D1451C" w:rsidRDefault="00EF0EA3" w:rsidP="00EF0EA3">
      <w:pPr>
        <w:spacing w:after="120"/>
        <w:rPr>
          <w:rFonts w:ascii="Arial" w:hAnsi="Arial"/>
          <w:b/>
          <w:bCs/>
          <w:noProof/>
          <w:sz w:val="24"/>
          <w:szCs w:val="24"/>
          <w:lang w:eastAsia="zh-CN"/>
        </w:rPr>
      </w:pPr>
      <w:r w:rsidRPr="003B201D">
        <w:rPr>
          <w:rFonts w:ascii="Arial" w:hAnsi="Arial"/>
          <w:b/>
          <w:bCs/>
          <w:noProof/>
          <w:sz w:val="24"/>
          <w:szCs w:val="24"/>
          <w:lang w:eastAsia="zh-CN"/>
        </w:rPr>
        <w:t>Maastricht, The Netherlands, August 19</w:t>
      </w:r>
      <w:r w:rsidRPr="003B201D">
        <w:rPr>
          <w:rFonts w:ascii="Arial" w:hAnsi="Arial"/>
          <w:b/>
          <w:bCs/>
          <w:noProof/>
          <w:sz w:val="24"/>
          <w:szCs w:val="24"/>
          <w:vertAlign w:val="superscript"/>
          <w:lang w:eastAsia="zh-CN"/>
        </w:rPr>
        <w:t>th</w:t>
      </w:r>
      <w:r w:rsidRPr="003B201D">
        <w:rPr>
          <w:rFonts w:ascii="Arial" w:hAnsi="Arial"/>
          <w:b/>
          <w:bCs/>
          <w:noProof/>
          <w:sz w:val="24"/>
          <w:szCs w:val="24"/>
          <w:lang w:eastAsia="zh-CN"/>
        </w:rPr>
        <w:t xml:space="preserve"> – 23</w:t>
      </w:r>
      <w:r w:rsidRPr="003B201D">
        <w:rPr>
          <w:rFonts w:ascii="Arial" w:hAnsi="Arial"/>
          <w:b/>
          <w:bCs/>
          <w:noProof/>
          <w:sz w:val="24"/>
          <w:szCs w:val="24"/>
          <w:vertAlign w:val="superscript"/>
          <w:lang w:eastAsia="zh-CN"/>
        </w:rPr>
        <w:t>rd</w:t>
      </w:r>
      <w:r w:rsidRPr="003B201D">
        <w:rPr>
          <w:rFonts w:ascii="Arial" w:hAnsi="Arial"/>
          <w:b/>
          <w:bCs/>
          <w:noProof/>
          <w:sz w:val="24"/>
          <w:szCs w:val="24"/>
          <w:lang w:eastAsia="zh-CN"/>
        </w:rPr>
        <w:t xml:space="preserve"> 202</w:t>
      </w:r>
      <w:bookmarkEnd w:id="0"/>
      <w:r w:rsidRPr="003B201D">
        <w:rPr>
          <w:rFonts w:ascii="Arial" w:hAnsi="Arial"/>
          <w:b/>
          <w:bCs/>
          <w:noProof/>
          <w:sz w:val="24"/>
          <w:szCs w:val="24"/>
          <w:lang w:eastAsia="zh-CN"/>
        </w:rPr>
        <w:t>4</w:t>
      </w:r>
    </w:p>
    <w:p w14:paraId="4F105D5C" w14:textId="77777777" w:rsidR="00700FB9" w:rsidRPr="00DA396C" w:rsidRDefault="00700FB9" w:rsidP="00700FB9">
      <w:pPr>
        <w:jc w:val="both"/>
        <w:rPr>
          <w:rFonts w:ascii="Calibri" w:eastAsia="Batang" w:hAnsi="Calibri" w:cs="Calibri"/>
          <w:color w:val="000000"/>
          <w:sz w:val="24"/>
          <w:szCs w:val="24"/>
        </w:rPr>
      </w:pPr>
    </w:p>
    <w:p w14:paraId="41DA7015" w14:textId="55B7930A" w:rsidR="008167F4" w:rsidRPr="00F9063B" w:rsidRDefault="008167F4" w:rsidP="008167F4">
      <w:pPr>
        <w:tabs>
          <w:tab w:val="left" w:pos="1985"/>
        </w:tabs>
        <w:jc w:val="both"/>
        <w:rPr>
          <w:rFonts w:asciiTheme="minorHAnsi" w:hAnsiTheme="minorHAnsi" w:cstheme="minorHAnsi"/>
          <w:b/>
          <w:sz w:val="24"/>
          <w:lang w:eastAsia="zh-CN"/>
        </w:rPr>
      </w:pPr>
      <w:r w:rsidRPr="00F9063B">
        <w:rPr>
          <w:rFonts w:asciiTheme="minorHAnsi" w:hAnsiTheme="minorHAnsi" w:cstheme="minorHAnsi"/>
          <w:b/>
          <w:sz w:val="24"/>
        </w:rPr>
        <w:t>Agenda item:</w:t>
      </w:r>
      <w:r w:rsidRPr="00F9063B">
        <w:rPr>
          <w:rFonts w:asciiTheme="minorHAnsi" w:hAnsiTheme="minorHAnsi" w:cstheme="minorHAnsi"/>
          <w:b/>
          <w:sz w:val="24"/>
        </w:rPr>
        <w:tab/>
      </w:r>
      <w:r w:rsidR="00403D12" w:rsidRPr="00F9063B">
        <w:rPr>
          <w:rFonts w:asciiTheme="minorHAnsi" w:hAnsiTheme="minorHAnsi" w:cstheme="minorHAnsi"/>
          <w:b/>
          <w:sz w:val="24"/>
          <w:lang w:eastAsia="zh-CN"/>
        </w:rPr>
        <w:t>8</w:t>
      </w:r>
      <w:r w:rsidR="001B580F" w:rsidRPr="00F9063B">
        <w:rPr>
          <w:rFonts w:asciiTheme="minorHAnsi" w:hAnsiTheme="minorHAnsi" w:cstheme="minorHAnsi"/>
          <w:b/>
          <w:sz w:val="24"/>
          <w:lang w:eastAsia="zh-CN"/>
        </w:rPr>
        <w:t>.</w:t>
      </w:r>
      <w:r w:rsidR="009A1EA2">
        <w:rPr>
          <w:rFonts w:asciiTheme="minorHAnsi" w:hAnsiTheme="minorHAnsi" w:cstheme="minorHAnsi"/>
          <w:b/>
          <w:sz w:val="24"/>
          <w:lang w:eastAsia="zh-CN"/>
        </w:rPr>
        <w:t>3</w:t>
      </w:r>
    </w:p>
    <w:p w14:paraId="740ABCE1" w14:textId="54DE96A4" w:rsidR="008167F4" w:rsidRPr="00F9063B" w:rsidRDefault="008167F4" w:rsidP="008167F4">
      <w:pPr>
        <w:tabs>
          <w:tab w:val="left" w:pos="1985"/>
        </w:tabs>
        <w:ind w:left="1980" w:hanging="1980"/>
        <w:jc w:val="both"/>
        <w:rPr>
          <w:rFonts w:asciiTheme="minorHAnsi" w:hAnsiTheme="minorHAnsi" w:cstheme="minorHAnsi"/>
          <w:b/>
          <w:sz w:val="24"/>
          <w:lang w:eastAsia="zh-CN"/>
        </w:rPr>
      </w:pPr>
      <w:r w:rsidRPr="00F9063B">
        <w:rPr>
          <w:rFonts w:asciiTheme="minorHAnsi" w:hAnsiTheme="minorHAnsi" w:cstheme="minorHAnsi"/>
          <w:b/>
          <w:sz w:val="24"/>
        </w:rPr>
        <w:t xml:space="preserve">Source: </w:t>
      </w:r>
      <w:r w:rsidRPr="00F9063B">
        <w:rPr>
          <w:rFonts w:asciiTheme="minorHAnsi" w:hAnsiTheme="minorHAnsi" w:cstheme="minorHAnsi"/>
          <w:b/>
          <w:sz w:val="24"/>
        </w:rPr>
        <w:tab/>
      </w:r>
      <w:r w:rsidR="00DD342C" w:rsidRPr="00F9063B">
        <w:rPr>
          <w:rFonts w:asciiTheme="minorHAnsi" w:hAnsiTheme="minorHAnsi" w:cstheme="minorHAnsi"/>
          <w:b/>
          <w:sz w:val="24"/>
          <w:lang w:eastAsia="zh-CN"/>
        </w:rPr>
        <w:t>Ericsson</w:t>
      </w:r>
    </w:p>
    <w:p w14:paraId="5AFCE91D" w14:textId="249F11C4" w:rsidR="008167F4" w:rsidRPr="00F9063B" w:rsidRDefault="008167F4" w:rsidP="00BC11EB">
      <w:pPr>
        <w:tabs>
          <w:tab w:val="left" w:pos="1985"/>
        </w:tabs>
        <w:ind w:left="1980" w:hanging="1980"/>
        <w:jc w:val="both"/>
        <w:rPr>
          <w:rFonts w:asciiTheme="minorHAnsi" w:hAnsiTheme="minorHAnsi" w:cstheme="minorHAnsi"/>
          <w:b/>
          <w:sz w:val="24"/>
        </w:rPr>
      </w:pPr>
      <w:r w:rsidRPr="00F9063B">
        <w:rPr>
          <w:rFonts w:asciiTheme="minorHAnsi" w:hAnsiTheme="minorHAnsi" w:cstheme="minorHAnsi"/>
          <w:b/>
          <w:sz w:val="24"/>
        </w:rPr>
        <w:t xml:space="preserve">Title: </w:t>
      </w:r>
      <w:r w:rsidRPr="00F9063B">
        <w:rPr>
          <w:rFonts w:asciiTheme="minorHAnsi" w:hAnsiTheme="minorHAnsi" w:cstheme="minorHAnsi"/>
          <w:b/>
          <w:sz w:val="24"/>
        </w:rPr>
        <w:tab/>
      </w:r>
      <w:r w:rsidR="006312B4" w:rsidRPr="006312B4">
        <w:rPr>
          <w:rFonts w:asciiTheme="minorHAnsi" w:hAnsiTheme="minorHAnsi" w:cstheme="minorHAnsi"/>
          <w:b/>
          <w:sz w:val="24"/>
        </w:rPr>
        <w:t>MBS Communication Service Type</w:t>
      </w:r>
      <w:r w:rsidR="006312B4">
        <w:rPr>
          <w:rFonts w:asciiTheme="minorHAnsi" w:hAnsiTheme="minorHAnsi" w:cstheme="minorHAnsi"/>
          <w:b/>
          <w:sz w:val="24"/>
        </w:rPr>
        <w:t xml:space="preserve"> for QMC</w:t>
      </w:r>
    </w:p>
    <w:p w14:paraId="3387F499" w14:textId="65671399" w:rsidR="008167F4" w:rsidRDefault="008167F4" w:rsidP="008167F4">
      <w:pPr>
        <w:tabs>
          <w:tab w:val="left" w:pos="1985"/>
        </w:tabs>
        <w:ind w:left="1980" w:hanging="1980"/>
        <w:jc w:val="both"/>
        <w:rPr>
          <w:rFonts w:asciiTheme="minorHAnsi" w:hAnsiTheme="minorHAnsi" w:cstheme="minorHAnsi"/>
          <w:b/>
          <w:sz w:val="24"/>
          <w:lang w:eastAsia="zh-CN"/>
        </w:rPr>
      </w:pPr>
      <w:r w:rsidRPr="00F9063B">
        <w:rPr>
          <w:rFonts w:asciiTheme="minorHAnsi" w:hAnsiTheme="minorHAnsi" w:cstheme="minorHAnsi"/>
          <w:b/>
          <w:sz w:val="24"/>
        </w:rPr>
        <w:t>Document for:</w:t>
      </w:r>
      <w:r w:rsidRPr="00F9063B">
        <w:rPr>
          <w:rFonts w:asciiTheme="minorHAnsi" w:hAnsiTheme="minorHAnsi" w:cstheme="minorHAnsi"/>
          <w:b/>
          <w:sz w:val="24"/>
        </w:rPr>
        <w:tab/>
      </w:r>
      <w:r w:rsidR="006312B4">
        <w:rPr>
          <w:rFonts w:asciiTheme="minorHAnsi" w:hAnsiTheme="minorHAnsi" w:cstheme="minorHAnsi"/>
          <w:b/>
          <w:sz w:val="24"/>
          <w:lang w:eastAsia="zh-CN"/>
        </w:rPr>
        <w:t>Agreement</w:t>
      </w:r>
    </w:p>
    <w:p w14:paraId="47BAF1FE" w14:textId="77777777" w:rsidR="00677303" w:rsidRPr="00F9063B" w:rsidRDefault="00677303" w:rsidP="008167F4">
      <w:pPr>
        <w:tabs>
          <w:tab w:val="left" w:pos="1985"/>
        </w:tabs>
        <w:ind w:left="1980" w:hanging="1980"/>
        <w:jc w:val="both"/>
        <w:rPr>
          <w:rFonts w:asciiTheme="minorHAnsi" w:hAnsiTheme="minorHAnsi" w:cstheme="minorHAnsi"/>
          <w:b/>
          <w:sz w:val="24"/>
          <w:lang w:eastAsia="zh-CN"/>
        </w:rPr>
      </w:pPr>
    </w:p>
    <w:p w14:paraId="01BF5D1D" w14:textId="77777777" w:rsidR="00A91319" w:rsidRPr="00AB0E13" w:rsidRDefault="00A91319" w:rsidP="0012731D">
      <w:pPr>
        <w:pStyle w:val="Heading1"/>
        <w:spacing w:before="120" w:after="0"/>
        <w:rPr>
          <w:rFonts w:asciiTheme="minorHAnsi" w:eastAsia="SimSun" w:hAnsiTheme="minorHAnsi" w:cstheme="minorHAnsi"/>
          <w:sz w:val="40"/>
          <w:szCs w:val="22"/>
          <w:lang w:eastAsia="zh-CN"/>
        </w:rPr>
      </w:pPr>
      <w:r w:rsidRPr="00AB0E13">
        <w:rPr>
          <w:rFonts w:asciiTheme="minorHAnsi" w:hAnsiTheme="minorHAnsi" w:cstheme="minorHAnsi"/>
          <w:sz w:val="40"/>
          <w:szCs w:val="22"/>
        </w:rPr>
        <w:t>Introduction</w:t>
      </w:r>
    </w:p>
    <w:p w14:paraId="2563D89C" w14:textId="47A30C9E" w:rsidR="00E31C35" w:rsidRPr="0012731D" w:rsidRDefault="00DD342C" w:rsidP="005107B6">
      <w:pPr>
        <w:tabs>
          <w:tab w:val="left" w:pos="1327"/>
        </w:tabs>
        <w:spacing w:before="120" w:after="0"/>
        <w:rPr>
          <w:rFonts w:asciiTheme="minorHAnsi" w:hAnsiTheme="minorHAnsi" w:cstheme="minorHAnsi"/>
          <w:sz w:val="22"/>
          <w:szCs w:val="22"/>
        </w:rPr>
      </w:pPr>
      <w:r w:rsidRPr="0012731D">
        <w:rPr>
          <w:rFonts w:asciiTheme="minorHAnsi" w:hAnsiTheme="minorHAnsi" w:cstheme="minorHAnsi"/>
          <w:sz w:val="22"/>
          <w:szCs w:val="22"/>
        </w:rPr>
        <w:t xml:space="preserve">In </w:t>
      </w:r>
      <w:r w:rsidR="00403D12" w:rsidRPr="0012731D">
        <w:rPr>
          <w:rFonts w:asciiTheme="minorHAnsi" w:hAnsiTheme="minorHAnsi" w:cstheme="minorHAnsi"/>
          <w:sz w:val="22"/>
          <w:szCs w:val="22"/>
        </w:rPr>
        <w:t xml:space="preserve">the </w:t>
      </w:r>
      <w:r w:rsidR="00DF27DF" w:rsidRPr="0012731D">
        <w:rPr>
          <w:rFonts w:asciiTheme="minorHAnsi" w:hAnsiTheme="minorHAnsi" w:cstheme="minorHAnsi"/>
          <w:sz w:val="22"/>
          <w:szCs w:val="22"/>
        </w:rPr>
        <w:t xml:space="preserve">incoming LS R3-243028 </w:t>
      </w:r>
      <w:r w:rsidR="00FE4A80" w:rsidRPr="0012731D">
        <w:rPr>
          <w:rFonts w:asciiTheme="minorHAnsi" w:hAnsiTheme="minorHAnsi" w:cstheme="minorHAnsi"/>
          <w:sz w:val="22"/>
          <w:szCs w:val="22"/>
        </w:rPr>
        <w:t xml:space="preserve">“LS on MBS Communication Service Type”, </w:t>
      </w:r>
      <w:r w:rsidR="00FD4D31" w:rsidRPr="0012731D">
        <w:rPr>
          <w:rFonts w:asciiTheme="minorHAnsi" w:hAnsiTheme="minorHAnsi" w:cstheme="minorHAnsi"/>
          <w:sz w:val="22"/>
          <w:szCs w:val="22"/>
        </w:rPr>
        <w:t xml:space="preserve">SA5 informed RAN3 of the following: </w:t>
      </w:r>
    </w:p>
    <w:p w14:paraId="74B43719" w14:textId="77777777" w:rsidR="00FD4D31" w:rsidRPr="00DC5CA9" w:rsidRDefault="00FD4D31" w:rsidP="005107B6">
      <w:pPr>
        <w:spacing w:before="120" w:after="0"/>
        <w:ind w:left="567"/>
        <w:rPr>
          <w:rStyle w:val="Emphasis"/>
          <w:i w:val="0"/>
          <w:iCs w:val="0"/>
        </w:rPr>
      </w:pPr>
      <w:r w:rsidRPr="00875A27">
        <w:rPr>
          <w:rStyle w:val="Emphasis"/>
          <w:i w:val="0"/>
        </w:rPr>
        <w:t xml:space="preserve">SA5 has discussed and </w:t>
      </w:r>
      <w:r w:rsidRPr="00C446EF">
        <w:rPr>
          <w:rStyle w:val="Emphasis"/>
        </w:rPr>
        <w:t>agreed to add</w:t>
      </w:r>
      <w:r>
        <w:rPr>
          <w:rStyle w:val="Emphasis"/>
        </w:rPr>
        <w:t xml:space="preserve"> </w:t>
      </w:r>
      <w:r w:rsidRPr="00C446EF">
        <w:rPr>
          <w:lang w:val="en-CA"/>
        </w:rPr>
        <w:t>MBS Communication Service Type</w:t>
      </w:r>
      <w:r w:rsidRPr="00677303">
        <w:rPr>
          <w:lang w:val="en-CA"/>
        </w:rPr>
        <w:t xml:space="preserve"> IE into the </w:t>
      </w:r>
      <w:proofErr w:type="spellStart"/>
      <w:r w:rsidRPr="00677303">
        <w:rPr>
          <w:lang w:val="en-CA"/>
        </w:rPr>
        <w:t>QMCJob</w:t>
      </w:r>
      <w:proofErr w:type="spellEnd"/>
      <w:r w:rsidRPr="00677303">
        <w:rPr>
          <w:lang w:val="en-CA"/>
        </w:rPr>
        <w:t xml:space="preserve">, which indicates whether doing QoE measurement shall be performed for MBS broadcast or multicast. This IE is used for both signaling and management based QoE measurement. </w:t>
      </w:r>
      <w:r w:rsidRPr="00DC5CA9">
        <w:rPr>
          <w:rStyle w:val="Emphasis"/>
        </w:rPr>
        <w:t xml:space="preserve"> </w:t>
      </w:r>
    </w:p>
    <w:p w14:paraId="40B29F03" w14:textId="77777777" w:rsidR="00FD4D31" w:rsidRPr="00CE61AD" w:rsidRDefault="00FD4D31" w:rsidP="005107B6">
      <w:pPr>
        <w:spacing w:before="120" w:after="0"/>
        <w:ind w:left="567"/>
        <w:rPr>
          <w:rStyle w:val="Emphasis"/>
          <w:i w:val="0"/>
        </w:rPr>
      </w:pPr>
      <w:r w:rsidRPr="00CE61AD">
        <w:rPr>
          <w:rStyle w:val="Emphasis"/>
          <w:i w:val="0"/>
        </w:rPr>
        <w:t>For more details, please see the agreed CR.</w:t>
      </w:r>
    </w:p>
    <w:p w14:paraId="56A0BD74" w14:textId="0BCAE18C" w:rsidR="00D24E8B" w:rsidRDefault="00EB1566" w:rsidP="005107B6">
      <w:pPr>
        <w:spacing w:before="120" w:after="0"/>
        <w:rPr>
          <w:rFonts w:asciiTheme="minorHAnsi" w:hAnsiTheme="minorHAnsi" w:cstheme="minorHAnsi"/>
          <w:sz w:val="22"/>
          <w:szCs w:val="22"/>
        </w:rPr>
      </w:pPr>
      <w:r>
        <w:rPr>
          <w:rFonts w:asciiTheme="minorHAnsi" w:hAnsiTheme="minorHAnsi" w:cstheme="minorHAnsi"/>
          <w:sz w:val="22"/>
          <w:szCs w:val="22"/>
        </w:rPr>
        <w:t xml:space="preserve">Meanwhile, the subsequent </w:t>
      </w:r>
      <w:r w:rsidR="00D24E8B">
        <w:rPr>
          <w:rFonts w:asciiTheme="minorHAnsi" w:hAnsiTheme="minorHAnsi" w:cstheme="minorHAnsi"/>
          <w:sz w:val="22"/>
          <w:szCs w:val="22"/>
        </w:rPr>
        <w:t xml:space="preserve">RAN3#124 </w:t>
      </w:r>
      <w:r w:rsidR="005107B6">
        <w:rPr>
          <w:rFonts w:asciiTheme="minorHAnsi" w:hAnsiTheme="minorHAnsi" w:cstheme="minorHAnsi"/>
          <w:sz w:val="22"/>
          <w:szCs w:val="22"/>
        </w:rPr>
        <w:t xml:space="preserve">meeting notes capture </w:t>
      </w:r>
      <w:r w:rsidR="00D24E8B">
        <w:rPr>
          <w:rFonts w:asciiTheme="minorHAnsi" w:hAnsiTheme="minorHAnsi" w:cstheme="minorHAnsi"/>
          <w:sz w:val="22"/>
          <w:szCs w:val="22"/>
        </w:rPr>
        <w:t>the following</w:t>
      </w:r>
      <w:r w:rsidR="00DA6695">
        <w:rPr>
          <w:rFonts w:asciiTheme="minorHAnsi" w:hAnsiTheme="minorHAnsi" w:cstheme="minorHAnsi"/>
          <w:sz w:val="22"/>
          <w:szCs w:val="22"/>
        </w:rPr>
        <w:t>:</w:t>
      </w:r>
    </w:p>
    <w:p w14:paraId="56FD0BBD" w14:textId="77777777" w:rsidR="00DA6695" w:rsidRPr="003B201D" w:rsidRDefault="00DA6695" w:rsidP="005107B6">
      <w:pPr>
        <w:spacing w:before="120" w:after="0"/>
        <w:ind w:left="567"/>
        <w:rPr>
          <w:rFonts w:ascii="Calibri" w:hAnsi="Calibri" w:cs="Calibri"/>
          <w:b/>
          <w:bCs/>
          <w:color w:val="008000"/>
        </w:rPr>
      </w:pPr>
      <w:r w:rsidRPr="003B201D">
        <w:rPr>
          <w:rFonts w:ascii="Calibri" w:hAnsi="Calibri" w:cs="Calibri"/>
          <w:b/>
          <w:bCs/>
          <w:color w:val="008000"/>
        </w:rPr>
        <w:t>The UE should be aware whether to conduct QMC for MBS in broadcast or in multicast mode.</w:t>
      </w:r>
    </w:p>
    <w:p w14:paraId="6724CDC9" w14:textId="77777777" w:rsidR="00DA6695" w:rsidRPr="006554B6" w:rsidRDefault="00DA6695" w:rsidP="005107B6">
      <w:pPr>
        <w:spacing w:before="120" w:after="0"/>
        <w:ind w:left="567"/>
        <w:rPr>
          <w:rFonts w:ascii="Calibri" w:hAnsi="Calibri" w:cs="Calibri"/>
          <w:b/>
          <w:bCs/>
          <w:color w:val="0070C0"/>
        </w:rPr>
      </w:pPr>
      <w:r w:rsidRPr="006554B6">
        <w:rPr>
          <w:rFonts w:ascii="Calibri" w:hAnsi="Calibri" w:cs="Calibri"/>
          <w:b/>
          <w:bCs/>
          <w:color w:val="0070C0"/>
        </w:rPr>
        <w:t>FFS whether the UE is informed via RRC or via the QMC configuration container or existing solutions.</w:t>
      </w:r>
    </w:p>
    <w:p w14:paraId="02799F8F" w14:textId="3A6E6E29" w:rsidR="009F2DF8" w:rsidRPr="0012731D" w:rsidRDefault="009F2DF8" w:rsidP="005107B6">
      <w:pPr>
        <w:spacing w:before="120" w:after="0"/>
        <w:rPr>
          <w:rFonts w:asciiTheme="minorHAnsi" w:hAnsiTheme="minorHAnsi" w:cstheme="minorHAnsi"/>
          <w:sz w:val="22"/>
          <w:szCs w:val="22"/>
        </w:rPr>
      </w:pPr>
      <w:r w:rsidRPr="0012731D">
        <w:rPr>
          <w:rFonts w:asciiTheme="minorHAnsi" w:hAnsiTheme="minorHAnsi" w:cstheme="minorHAnsi"/>
          <w:sz w:val="22"/>
          <w:szCs w:val="22"/>
        </w:rPr>
        <w:t xml:space="preserve">In this </w:t>
      </w:r>
      <w:r w:rsidR="001340BC" w:rsidRPr="0012731D">
        <w:rPr>
          <w:rFonts w:asciiTheme="minorHAnsi" w:hAnsiTheme="minorHAnsi" w:cstheme="minorHAnsi"/>
          <w:sz w:val="22"/>
          <w:szCs w:val="22"/>
        </w:rPr>
        <w:t xml:space="preserve">contribution, </w:t>
      </w:r>
      <w:r w:rsidR="00DD342C" w:rsidRPr="0012731D">
        <w:rPr>
          <w:rFonts w:asciiTheme="minorHAnsi" w:hAnsiTheme="minorHAnsi" w:cstheme="minorHAnsi"/>
          <w:sz w:val="22"/>
          <w:szCs w:val="22"/>
        </w:rPr>
        <w:t xml:space="preserve">we </w:t>
      </w:r>
      <w:r w:rsidR="00EB1566">
        <w:rPr>
          <w:rFonts w:asciiTheme="minorHAnsi" w:hAnsiTheme="minorHAnsi" w:cstheme="minorHAnsi"/>
          <w:sz w:val="22"/>
          <w:szCs w:val="22"/>
        </w:rPr>
        <w:t>continue the above discussion</w:t>
      </w:r>
      <w:r w:rsidR="00713E10" w:rsidRPr="0012731D">
        <w:rPr>
          <w:rFonts w:asciiTheme="minorHAnsi" w:hAnsiTheme="minorHAnsi" w:cstheme="minorHAnsi"/>
          <w:sz w:val="22"/>
          <w:szCs w:val="22"/>
        </w:rPr>
        <w:t>.</w:t>
      </w:r>
    </w:p>
    <w:p w14:paraId="05112656" w14:textId="77777777" w:rsidR="00C446EF" w:rsidRPr="0012731D" w:rsidRDefault="00C446EF" w:rsidP="005107B6">
      <w:pPr>
        <w:spacing w:before="120" w:after="0"/>
        <w:rPr>
          <w:rFonts w:asciiTheme="minorHAnsi" w:hAnsiTheme="minorHAnsi" w:cstheme="minorHAnsi"/>
          <w:sz w:val="22"/>
          <w:szCs w:val="22"/>
        </w:rPr>
      </w:pPr>
    </w:p>
    <w:p w14:paraId="0EEAF4FD" w14:textId="77777777" w:rsidR="00A91319" w:rsidRPr="00AB0E13" w:rsidRDefault="00A91319" w:rsidP="0012731D">
      <w:pPr>
        <w:pStyle w:val="Heading1"/>
        <w:spacing w:before="120" w:after="0"/>
        <w:rPr>
          <w:rFonts w:asciiTheme="minorHAnsi" w:eastAsia="SimSun" w:hAnsiTheme="minorHAnsi" w:cstheme="minorHAnsi"/>
          <w:sz w:val="40"/>
          <w:szCs w:val="22"/>
          <w:lang w:eastAsia="zh-CN"/>
        </w:rPr>
      </w:pPr>
      <w:r w:rsidRPr="00AB0E13">
        <w:rPr>
          <w:rFonts w:asciiTheme="minorHAnsi" w:eastAsia="SimSun" w:hAnsiTheme="minorHAnsi" w:cstheme="minorHAnsi"/>
          <w:sz w:val="40"/>
          <w:szCs w:val="22"/>
          <w:lang w:eastAsia="zh-CN"/>
        </w:rPr>
        <w:t>Discussion</w:t>
      </w:r>
    </w:p>
    <w:p w14:paraId="2129C4EE" w14:textId="153B0A68" w:rsidR="00037F9C" w:rsidRDefault="00321259" w:rsidP="0012731D">
      <w:pPr>
        <w:spacing w:before="120" w:after="0"/>
        <w:rPr>
          <w:rFonts w:asciiTheme="minorHAnsi" w:eastAsia="Batang" w:hAnsiTheme="minorHAnsi" w:cstheme="minorHAnsi"/>
          <w:sz w:val="22"/>
          <w:szCs w:val="22"/>
          <w:lang w:eastAsia="en-GB"/>
        </w:rPr>
      </w:pPr>
      <w:bookmarkStart w:id="1" w:name="OLE_LINK5"/>
      <w:r w:rsidRPr="0012731D">
        <w:rPr>
          <w:rFonts w:asciiTheme="minorHAnsi" w:hAnsiTheme="minorHAnsi" w:cstheme="minorHAnsi"/>
          <w:sz w:val="22"/>
          <w:szCs w:val="24"/>
          <w:lang w:eastAsia="sv-SE"/>
        </w:rPr>
        <w:t xml:space="preserve">In TS 38.413, </w:t>
      </w:r>
      <w:r w:rsidR="00C617B7" w:rsidRPr="0012731D">
        <w:rPr>
          <w:rFonts w:asciiTheme="minorHAnsi" w:hAnsiTheme="minorHAnsi" w:cstheme="minorHAnsi"/>
          <w:sz w:val="22"/>
          <w:szCs w:val="24"/>
          <w:lang w:eastAsia="sv-SE"/>
        </w:rPr>
        <w:t xml:space="preserve">the </w:t>
      </w:r>
      <w:r w:rsidR="00E253AE" w:rsidRPr="0012731D">
        <w:rPr>
          <w:rFonts w:asciiTheme="minorHAnsi" w:hAnsiTheme="minorHAnsi" w:cstheme="minorHAnsi"/>
          <w:i/>
          <w:sz w:val="22"/>
          <w:szCs w:val="24"/>
          <w:lang w:eastAsia="sv-SE"/>
        </w:rPr>
        <w:t>MBS Communication Service Type</w:t>
      </w:r>
      <w:r w:rsidR="00E253AE" w:rsidRPr="0012731D">
        <w:rPr>
          <w:rFonts w:asciiTheme="minorHAnsi" w:hAnsiTheme="minorHAnsi" w:cstheme="minorHAnsi"/>
          <w:sz w:val="22"/>
          <w:szCs w:val="24"/>
          <w:lang w:eastAsia="sv-SE"/>
        </w:rPr>
        <w:t xml:space="preserve"> </w:t>
      </w:r>
      <w:r w:rsidR="00C617B7" w:rsidRPr="0012731D">
        <w:rPr>
          <w:rFonts w:asciiTheme="minorHAnsi" w:hAnsiTheme="minorHAnsi" w:cstheme="minorHAnsi"/>
          <w:sz w:val="22"/>
          <w:szCs w:val="24"/>
          <w:lang w:eastAsia="sv-SE"/>
        </w:rPr>
        <w:t xml:space="preserve">IE was introduced </w:t>
      </w:r>
      <w:r w:rsidR="00E253AE" w:rsidRPr="0012731D">
        <w:rPr>
          <w:rFonts w:asciiTheme="minorHAnsi" w:hAnsiTheme="minorHAnsi" w:cstheme="minorHAnsi"/>
          <w:iCs/>
          <w:sz w:val="22"/>
          <w:szCs w:val="24"/>
          <w:lang w:eastAsia="sv-SE"/>
        </w:rPr>
        <w:t xml:space="preserve">as </w:t>
      </w:r>
      <w:r w:rsidR="000B1B06">
        <w:rPr>
          <w:rFonts w:asciiTheme="minorHAnsi" w:hAnsiTheme="minorHAnsi" w:cstheme="minorHAnsi"/>
          <w:iCs/>
          <w:sz w:val="22"/>
          <w:szCs w:val="24"/>
          <w:lang w:eastAsia="sv-SE"/>
        </w:rPr>
        <w:t>a</w:t>
      </w:r>
      <w:r w:rsidR="00E253AE" w:rsidRPr="0012731D">
        <w:rPr>
          <w:rFonts w:asciiTheme="minorHAnsi" w:hAnsiTheme="minorHAnsi" w:cstheme="minorHAnsi"/>
          <w:sz w:val="22"/>
          <w:szCs w:val="24"/>
          <w:lang w:eastAsia="sv-SE"/>
        </w:rPr>
        <w:t xml:space="preserve"> part of the </w:t>
      </w:r>
      <w:r w:rsidR="00E253AE" w:rsidRPr="0012731D">
        <w:rPr>
          <w:rFonts w:asciiTheme="minorHAnsi" w:eastAsia="Batang" w:hAnsiTheme="minorHAnsi" w:cstheme="minorHAnsi"/>
          <w:i/>
          <w:sz w:val="22"/>
          <w:szCs w:val="22"/>
          <w:lang w:eastAsia="en-GB"/>
        </w:rPr>
        <w:t>UE Application Layer Measurement Configuration Information</w:t>
      </w:r>
      <w:r w:rsidR="00E253AE" w:rsidRPr="0012731D">
        <w:rPr>
          <w:rFonts w:asciiTheme="minorHAnsi" w:eastAsia="Batang" w:hAnsiTheme="minorHAnsi" w:cstheme="minorHAnsi"/>
          <w:sz w:val="22"/>
          <w:szCs w:val="22"/>
          <w:lang w:eastAsia="en-GB"/>
        </w:rPr>
        <w:t xml:space="preserve"> IE.</w:t>
      </w:r>
    </w:p>
    <w:p w14:paraId="3C904047" w14:textId="77777777" w:rsidR="00C446EF" w:rsidRPr="0012731D" w:rsidRDefault="00C446EF" w:rsidP="0012731D">
      <w:pPr>
        <w:spacing w:before="120" w:after="0"/>
        <w:rPr>
          <w:rFonts w:asciiTheme="minorHAnsi" w:hAnsiTheme="minorHAnsi" w:cstheme="minorHAnsi"/>
          <w:iCs/>
          <w:sz w:val="22"/>
          <w:szCs w:val="24"/>
          <w:lang w:eastAsia="sv-SE"/>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C617B7" w14:paraId="3AEDCBF2" w14:textId="77777777">
        <w:tc>
          <w:tcPr>
            <w:tcW w:w="2268" w:type="dxa"/>
            <w:tcBorders>
              <w:top w:val="single" w:sz="4" w:space="0" w:color="auto"/>
              <w:left w:val="single" w:sz="4" w:space="0" w:color="auto"/>
              <w:bottom w:val="single" w:sz="4" w:space="0" w:color="auto"/>
              <w:right w:val="single" w:sz="4" w:space="0" w:color="auto"/>
            </w:tcBorders>
          </w:tcPr>
          <w:p w14:paraId="70977FD4" w14:textId="77777777" w:rsidR="00C617B7" w:rsidRPr="00402ED9" w:rsidRDefault="00C617B7">
            <w:pPr>
              <w:pStyle w:val="TAL"/>
              <w:rPr>
                <w:lang w:val="fr-FR" w:eastAsia="zh-CN"/>
              </w:rPr>
            </w:pPr>
            <w:bookmarkStart w:id="2" w:name="_Hlk165995915"/>
            <w:r>
              <w:rPr>
                <w:rFonts w:cs="Arial"/>
                <w:szCs w:val="18"/>
                <w:lang w:val="en-US"/>
              </w:rPr>
              <w:t>MBS Communication Service Type</w:t>
            </w:r>
            <w:bookmarkEnd w:id="2"/>
          </w:p>
        </w:tc>
        <w:tc>
          <w:tcPr>
            <w:tcW w:w="1020" w:type="dxa"/>
            <w:tcBorders>
              <w:top w:val="single" w:sz="4" w:space="0" w:color="auto"/>
              <w:left w:val="single" w:sz="4" w:space="0" w:color="auto"/>
              <w:bottom w:val="single" w:sz="4" w:space="0" w:color="auto"/>
              <w:right w:val="single" w:sz="4" w:space="0" w:color="auto"/>
            </w:tcBorders>
          </w:tcPr>
          <w:p w14:paraId="7F0FE4D8" w14:textId="77777777" w:rsidR="00C617B7" w:rsidRPr="00CC66EB" w:rsidRDefault="00C617B7">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FCB23FD" w14:textId="77777777" w:rsidR="00C617B7" w:rsidRPr="0006261D" w:rsidRDefault="00C617B7">
            <w:pPr>
              <w:pStyle w:val="TAL"/>
              <w:rPr>
                <w:i/>
                <w:lang w:eastAsia="zh-CN"/>
              </w:rPr>
            </w:pPr>
          </w:p>
        </w:tc>
        <w:tc>
          <w:tcPr>
            <w:tcW w:w="1587" w:type="dxa"/>
            <w:tcBorders>
              <w:top w:val="single" w:sz="4" w:space="0" w:color="auto"/>
              <w:left w:val="single" w:sz="4" w:space="0" w:color="auto"/>
              <w:bottom w:val="single" w:sz="4" w:space="0" w:color="auto"/>
              <w:right w:val="single" w:sz="4" w:space="0" w:color="auto"/>
            </w:tcBorders>
          </w:tcPr>
          <w:p w14:paraId="4F305B94" w14:textId="77777777" w:rsidR="00C617B7" w:rsidRPr="00473D4E" w:rsidRDefault="00C617B7">
            <w:pPr>
              <w:pStyle w:val="TAL"/>
              <w:rPr>
                <w:lang w:eastAsia="zh-CN"/>
              </w:rPr>
            </w:pPr>
            <w:r>
              <w:rPr>
                <w:lang w:eastAsia="zh-CN"/>
              </w:rPr>
              <w:t>ENUMERATED (broadcast, multicast, ...)</w:t>
            </w:r>
          </w:p>
        </w:tc>
        <w:tc>
          <w:tcPr>
            <w:tcW w:w="1757" w:type="dxa"/>
            <w:tcBorders>
              <w:top w:val="single" w:sz="4" w:space="0" w:color="auto"/>
              <w:left w:val="single" w:sz="4" w:space="0" w:color="auto"/>
              <w:bottom w:val="single" w:sz="4" w:space="0" w:color="auto"/>
              <w:right w:val="single" w:sz="4" w:space="0" w:color="auto"/>
            </w:tcBorders>
          </w:tcPr>
          <w:p w14:paraId="0D361F3A" w14:textId="77777777" w:rsidR="00C617B7" w:rsidRDefault="00C617B7">
            <w:pPr>
              <w:pStyle w:val="TAL"/>
              <w:rPr>
                <w:lang w:eastAsia="ja-JP"/>
              </w:rPr>
            </w:pPr>
            <w:r w:rsidRPr="000F2C15">
              <w:rPr>
                <w:lang w:eastAsia="ja-JP"/>
              </w:rPr>
              <w:t xml:space="preserve">This IE indicates </w:t>
            </w:r>
            <w:r>
              <w:rPr>
                <w:lang w:eastAsia="ja-JP"/>
              </w:rPr>
              <w:t>the</w:t>
            </w:r>
            <w:r w:rsidRPr="000F2C15">
              <w:rPr>
                <w:lang w:eastAsia="ja-JP"/>
              </w:rPr>
              <w:t xml:space="preserve"> type of MBS communication service </w:t>
            </w:r>
            <w:r>
              <w:rPr>
                <w:lang w:eastAsia="ja-JP"/>
              </w:rPr>
              <w:t>for which</w:t>
            </w:r>
            <w:r w:rsidRPr="000F2C15">
              <w:rPr>
                <w:lang w:eastAsia="ja-JP"/>
              </w:rPr>
              <w:t xml:space="preserve"> the QoE measurement</w:t>
            </w:r>
            <w:r>
              <w:rPr>
                <w:lang w:eastAsia="ja-JP"/>
              </w:rPr>
              <w:t xml:space="preserve"> collection should be performed</w:t>
            </w:r>
            <w:r w:rsidRPr="000F2C1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0589B1B" w14:textId="77777777" w:rsidR="00C617B7" w:rsidRDefault="00C617B7">
            <w:pPr>
              <w:pStyle w:val="TAC"/>
              <w:rPr>
                <w:rFonts w:eastAsia="SimSun"/>
                <w:lang w:eastAsia="ja-JP"/>
              </w:rPr>
            </w:pPr>
            <w:r w:rsidRPr="00CC762E">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2434D01" w14:textId="77777777" w:rsidR="00C617B7" w:rsidRDefault="00C617B7">
            <w:pPr>
              <w:pStyle w:val="TAC"/>
              <w:rPr>
                <w:rFonts w:eastAsia="SimSun"/>
                <w:lang w:eastAsia="ja-JP"/>
              </w:rPr>
            </w:pPr>
            <w:r w:rsidRPr="00CC762E">
              <w:rPr>
                <w:rFonts w:eastAsia="MS Mincho"/>
                <w:lang w:eastAsia="ja-JP"/>
              </w:rPr>
              <w:t>ignore</w:t>
            </w:r>
          </w:p>
        </w:tc>
      </w:tr>
    </w:tbl>
    <w:p w14:paraId="6761FA21" w14:textId="25757D91" w:rsidR="00892FC3" w:rsidRDefault="00892FC3" w:rsidP="00B579E3">
      <w:pPr>
        <w:rPr>
          <w:rFonts w:eastAsiaTheme="minorEastAsia"/>
          <w:bCs/>
          <w:lang w:eastAsia="zh-CN"/>
        </w:rPr>
      </w:pPr>
    </w:p>
    <w:p w14:paraId="26985D62" w14:textId="6D628FE2" w:rsidR="00E253AE" w:rsidRPr="0012731D" w:rsidRDefault="00094088" w:rsidP="003733C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bCs/>
          <w:sz w:val="22"/>
          <w:szCs w:val="22"/>
          <w:lang w:eastAsia="zh-CN"/>
        </w:rPr>
        <w:t>According to the</w:t>
      </w:r>
      <w:r w:rsidR="00E253AE" w:rsidRPr="0012731D">
        <w:rPr>
          <w:rFonts w:asciiTheme="minorHAnsi" w:eastAsiaTheme="minorEastAsia" w:hAnsiTheme="minorHAnsi" w:cstheme="minorHAnsi"/>
          <w:bCs/>
          <w:sz w:val="22"/>
          <w:szCs w:val="22"/>
          <w:lang w:eastAsia="zh-CN"/>
        </w:rPr>
        <w:t xml:space="preserve"> </w:t>
      </w:r>
      <w:r w:rsidR="00E253AE" w:rsidRPr="0012731D">
        <w:rPr>
          <w:rFonts w:asciiTheme="minorHAnsi" w:eastAsiaTheme="minorEastAsia" w:hAnsiTheme="minorHAnsi" w:cstheme="minorHAnsi"/>
          <w:sz w:val="22"/>
          <w:szCs w:val="22"/>
          <w:lang w:eastAsia="zh-CN"/>
        </w:rPr>
        <w:t>LS from SA5</w:t>
      </w:r>
      <w:r>
        <w:rPr>
          <w:rFonts w:asciiTheme="minorHAnsi" w:eastAsiaTheme="minorEastAsia" w:hAnsiTheme="minorHAnsi" w:cstheme="minorHAnsi"/>
          <w:bCs/>
          <w:sz w:val="22"/>
          <w:szCs w:val="22"/>
          <w:lang w:eastAsia="zh-CN"/>
        </w:rPr>
        <w:t xml:space="preserve">, </w:t>
      </w:r>
      <w:r w:rsidR="000B1B06">
        <w:rPr>
          <w:rFonts w:asciiTheme="minorHAnsi" w:eastAsiaTheme="minorEastAsia" w:hAnsiTheme="minorHAnsi" w:cstheme="minorHAnsi"/>
          <w:bCs/>
          <w:sz w:val="22"/>
          <w:szCs w:val="22"/>
          <w:lang w:eastAsia="zh-CN"/>
        </w:rPr>
        <w:t>the</w:t>
      </w:r>
      <w:r w:rsidR="002B40A1">
        <w:rPr>
          <w:rFonts w:asciiTheme="minorHAnsi" w:eastAsiaTheme="minorEastAsia" w:hAnsiTheme="minorHAnsi" w:cstheme="minorHAnsi"/>
          <w:bCs/>
          <w:sz w:val="22"/>
          <w:szCs w:val="22"/>
          <w:lang w:eastAsia="zh-CN"/>
        </w:rPr>
        <w:t xml:space="preserve"> reason to</w:t>
      </w:r>
      <w:r w:rsidR="00E253AE" w:rsidRPr="0012731D">
        <w:rPr>
          <w:rFonts w:asciiTheme="minorHAnsi" w:eastAsiaTheme="minorEastAsia" w:hAnsiTheme="minorHAnsi" w:cstheme="minorHAnsi"/>
          <w:sz w:val="22"/>
          <w:szCs w:val="22"/>
          <w:lang w:eastAsia="zh-CN"/>
        </w:rPr>
        <w:t xml:space="preserve"> </w:t>
      </w:r>
      <w:r w:rsidR="008302FC" w:rsidRPr="0012731D">
        <w:rPr>
          <w:rFonts w:asciiTheme="minorHAnsi" w:eastAsiaTheme="minorEastAsia" w:hAnsiTheme="minorHAnsi" w:cstheme="minorHAnsi"/>
          <w:sz w:val="22"/>
          <w:szCs w:val="22"/>
          <w:lang w:eastAsia="zh-CN"/>
        </w:rPr>
        <w:t>add</w:t>
      </w:r>
      <w:r w:rsidR="002B40A1">
        <w:rPr>
          <w:rFonts w:asciiTheme="minorHAnsi" w:eastAsiaTheme="minorEastAsia" w:hAnsiTheme="minorHAnsi" w:cstheme="minorHAnsi"/>
          <w:sz w:val="22"/>
          <w:szCs w:val="22"/>
          <w:lang w:eastAsia="zh-CN"/>
        </w:rPr>
        <w:t xml:space="preserve"> the</w:t>
      </w:r>
      <w:r w:rsidR="008302FC" w:rsidRPr="0012731D">
        <w:rPr>
          <w:rFonts w:asciiTheme="minorHAnsi" w:eastAsiaTheme="minorEastAsia" w:hAnsiTheme="minorHAnsi" w:cstheme="minorHAnsi"/>
          <w:sz w:val="22"/>
          <w:szCs w:val="22"/>
          <w:lang w:eastAsia="zh-CN"/>
        </w:rPr>
        <w:t xml:space="preserve"> </w:t>
      </w:r>
      <w:r w:rsidR="008302FC" w:rsidRPr="006B0054">
        <w:rPr>
          <w:rFonts w:asciiTheme="minorHAnsi" w:eastAsiaTheme="minorEastAsia" w:hAnsiTheme="minorHAnsi" w:cstheme="minorHAnsi"/>
          <w:i/>
          <w:sz w:val="22"/>
          <w:szCs w:val="22"/>
          <w:lang w:eastAsia="zh-CN"/>
        </w:rPr>
        <w:t>MBS Communication Service Type</w:t>
      </w:r>
      <w:r w:rsidR="008302FC" w:rsidRPr="0012731D">
        <w:rPr>
          <w:rFonts w:asciiTheme="minorHAnsi" w:eastAsiaTheme="minorEastAsia" w:hAnsiTheme="minorHAnsi" w:cstheme="minorHAnsi"/>
          <w:sz w:val="22"/>
          <w:szCs w:val="22"/>
          <w:lang w:eastAsia="zh-CN"/>
        </w:rPr>
        <w:t xml:space="preserve"> IE in the </w:t>
      </w:r>
      <w:proofErr w:type="spellStart"/>
      <w:r w:rsidR="008302FC" w:rsidRPr="0012731D">
        <w:rPr>
          <w:rFonts w:asciiTheme="minorHAnsi" w:eastAsiaTheme="minorEastAsia" w:hAnsiTheme="minorHAnsi" w:cstheme="minorHAnsi"/>
          <w:sz w:val="22"/>
          <w:szCs w:val="22"/>
          <w:lang w:eastAsia="zh-CN"/>
        </w:rPr>
        <w:t>QMCJob</w:t>
      </w:r>
      <w:proofErr w:type="spellEnd"/>
      <w:r w:rsidR="002B40A1">
        <w:rPr>
          <w:rFonts w:asciiTheme="minorHAnsi" w:eastAsiaTheme="minorEastAsia" w:hAnsiTheme="minorHAnsi" w:cstheme="minorHAnsi"/>
          <w:sz w:val="22"/>
          <w:szCs w:val="22"/>
          <w:lang w:eastAsia="zh-CN"/>
        </w:rPr>
        <w:t xml:space="preserve"> is to</w:t>
      </w:r>
      <w:r w:rsidR="008302FC" w:rsidRPr="0012731D">
        <w:rPr>
          <w:rFonts w:asciiTheme="minorHAnsi" w:eastAsiaTheme="minorEastAsia" w:hAnsiTheme="minorHAnsi" w:cstheme="minorHAnsi"/>
          <w:sz w:val="22"/>
          <w:szCs w:val="22"/>
          <w:lang w:eastAsia="zh-CN"/>
        </w:rPr>
        <w:t xml:space="preserve"> indicate</w:t>
      </w:r>
      <w:r w:rsidR="002B40A1">
        <w:rPr>
          <w:rFonts w:asciiTheme="minorHAnsi" w:eastAsiaTheme="minorEastAsia" w:hAnsiTheme="minorHAnsi" w:cstheme="minorHAnsi"/>
          <w:sz w:val="22"/>
          <w:szCs w:val="22"/>
          <w:lang w:eastAsia="zh-CN"/>
        </w:rPr>
        <w:t xml:space="preserve"> </w:t>
      </w:r>
      <w:r w:rsidR="001C3B0E">
        <w:rPr>
          <w:rFonts w:asciiTheme="minorHAnsi" w:eastAsiaTheme="minorEastAsia" w:hAnsiTheme="minorHAnsi" w:cstheme="minorHAnsi"/>
          <w:sz w:val="22"/>
          <w:szCs w:val="22"/>
          <w:lang w:eastAsia="zh-CN"/>
        </w:rPr>
        <w:t xml:space="preserve">whether </w:t>
      </w:r>
      <w:r w:rsidR="00AE4BB3">
        <w:rPr>
          <w:rFonts w:asciiTheme="minorHAnsi" w:eastAsiaTheme="minorEastAsia" w:hAnsiTheme="minorHAnsi" w:cstheme="minorHAnsi"/>
          <w:sz w:val="22"/>
          <w:szCs w:val="22"/>
          <w:lang w:eastAsia="zh-CN"/>
        </w:rPr>
        <w:t>a</w:t>
      </w:r>
      <w:r w:rsidR="008302FC" w:rsidRPr="0012731D">
        <w:rPr>
          <w:rFonts w:asciiTheme="minorHAnsi" w:eastAsiaTheme="minorEastAsia" w:hAnsiTheme="minorHAnsi" w:cstheme="minorHAnsi"/>
          <w:sz w:val="22"/>
          <w:szCs w:val="22"/>
          <w:lang w:eastAsia="zh-CN"/>
        </w:rPr>
        <w:t xml:space="preserve"> QoE measurement shall be performed for MBS broadcast or multicast. This IE is </w:t>
      </w:r>
      <w:r w:rsidR="009B3045">
        <w:rPr>
          <w:rFonts w:asciiTheme="minorHAnsi" w:eastAsiaTheme="minorEastAsia" w:hAnsiTheme="minorHAnsi" w:cstheme="minorHAnsi"/>
          <w:bCs/>
          <w:sz w:val="22"/>
          <w:szCs w:val="22"/>
          <w:lang w:eastAsia="zh-CN"/>
        </w:rPr>
        <w:t>sent</w:t>
      </w:r>
      <w:r w:rsidR="008302FC" w:rsidRPr="0012731D">
        <w:rPr>
          <w:rFonts w:asciiTheme="minorHAnsi" w:eastAsiaTheme="minorEastAsia" w:hAnsiTheme="minorHAnsi" w:cstheme="minorHAnsi"/>
          <w:sz w:val="22"/>
          <w:szCs w:val="22"/>
          <w:lang w:eastAsia="zh-CN"/>
        </w:rPr>
        <w:t xml:space="preserve"> </w:t>
      </w:r>
      <w:r w:rsidR="00F962C5">
        <w:rPr>
          <w:rFonts w:asciiTheme="minorHAnsi" w:eastAsiaTheme="minorEastAsia" w:hAnsiTheme="minorHAnsi" w:cstheme="minorHAnsi"/>
          <w:sz w:val="22"/>
          <w:szCs w:val="22"/>
          <w:lang w:eastAsia="zh-CN"/>
        </w:rPr>
        <w:t xml:space="preserve">from the OAM </w:t>
      </w:r>
      <w:r w:rsidR="008302FC" w:rsidRPr="0012731D">
        <w:rPr>
          <w:rFonts w:asciiTheme="minorHAnsi" w:eastAsiaTheme="minorEastAsia" w:hAnsiTheme="minorHAnsi" w:cstheme="minorHAnsi"/>
          <w:sz w:val="22"/>
          <w:szCs w:val="22"/>
          <w:lang w:eastAsia="zh-CN"/>
        </w:rPr>
        <w:t xml:space="preserve">to the gNB either via the CN and NGAP </w:t>
      </w:r>
      <w:r w:rsidR="00776344">
        <w:rPr>
          <w:rFonts w:asciiTheme="minorHAnsi" w:eastAsiaTheme="minorEastAsia" w:hAnsiTheme="minorHAnsi" w:cstheme="minorHAnsi"/>
          <w:sz w:val="22"/>
          <w:szCs w:val="22"/>
          <w:lang w:eastAsia="zh-CN"/>
        </w:rPr>
        <w:t>(</w:t>
      </w:r>
      <w:r w:rsidR="008302FC" w:rsidRPr="0012731D">
        <w:rPr>
          <w:rFonts w:asciiTheme="minorHAnsi" w:eastAsiaTheme="minorEastAsia" w:hAnsiTheme="minorHAnsi" w:cstheme="minorHAnsi"/>
          <w:sz w:val="22"/>
          <w:szCs w:val="22"/>
          <w:lang w:eastAsia="zh-CN"/>
        </w:rPr>
        <w:t xml:space="preserve">for of </w:t>
      </w:r>
      <w:r w:rsidR="00F77C96">
        <w:rPr>
          <w:rFonts w:asciiTheme="minorHAnsi" w:eastAsiaTheme="minorEastAsia" w:hAnsiTheme="minorHAnsi" w:cstheme="minorHAnsi"/>
          <w:bCs/>
          <w:sz w:val="22"/>
          <w:szCs w:val="22"/>
          <w:lang w:eastAsia="zh-CN"/>
        </w:rPr>
        <w:t>s</w:t>
      </w:r>
      <w:r w:rsidR="006B0054">
        <w:rPr>
          <w:rFonts w:asciiTheme="minorHAnsi" w:eastAsiaTheme="minorEastAsia" w:hAnsiTheme="minorHAnsi" w:cstheme="minorHAnsi"/>
          <w:bCs/>
          <w:sz w:val="22"/>
          <w:szCs w:val="22"/>
          <w:lang w:eastAsia="zh-CN"/>
        </w:rPr>
        <w:t>-</w:t>
      </w:r>
      <w:r w:rsidR="008302FC" w:rsidRPr="0012731D">
        <w:rPr>
          <w:rFonts w:asciiTheme="minorHAnsi" w:eastAsiaTheme="minorEastAsia" w:hAnsiTheme="minorHAnsi" w:cstheme="minorHAnsi"/>
          <w:sz w:val="22"/>
          <w:szCs w:val="22"/>
          <w:lang w:eastAsia="zh-CN"/>
        </w:rPr>
        <w:t>based QoE measurements</w:t>
      </w:r>
      <w:r w:rsidR="00776344">
        <w:rPr>
          <w:rFonts w:asciiTheme="minorHAnsi" w:eastAsiaTheme="minorEastAsia" w:hAnsiTheme="minorHAnsi" w:cstheme="minorHAnsi"/>
          <w:sz w:val="22"/>
          <w:szCs w:val="22"/>
          <w:lang w:eastAsia="zh-CN"/>
        </w:rPr>
        <w:t>)</w:t>
      </w:r>
      <w:r w:rsidR="008302FC" w:rsidRPr="0012731D">
        <w:rPr>
          <w:rFonts w:asciiTheme="minorHAnsi" w:eastAsiaTheme="minorEastAsia" w:hAnsiTheme="minorHAnsi" w:cstheme="minorHAnsi"/>
          <w:sz w:val="22"/>
          <w:szCs w:val="22"/>
          <w:lang w:eastAsia="zh-CN"/>
        </w:rPr>
        <w:t xml:space="preserve">, or directly from </w:t>
      </w:r>
      <w:r w:rsidR="006B0054">
        <w:rPr>
          <w:rFonts w:asciiTheme="minorHAnsi" w:eastAsiaTheme="minorEastAsia" w:hAnsiTheme="minorHAnsi" w:cstheme="minorHAnsi"/>
          <w:bCs/>
          <w:sz w:val="22"/>
          <w:szCs w:val="22"/>
          <w:lang w:eastAsia="zh-CN"/>
        </w:rPr>
        <w:t xml:space="preserve">the </w:t>
      </w:r>
      <w:r w:rsidR="008302FC" w:rsidRPr="0012731D">
        <w:rPr>
          <w:rFonts w:asciiTheme="minorHAnsi" w:eastAsiaTheme="minorEastAsia" w:hAnsiTheme="minorHAnsi" w:cstheme="minorHAnsi"/>
          <w:sz w:val="22"/>
          <w:szCs w:val="22"/>
          <w:lang w:eastAsia="zh-CN"/>
        </w:rPr>
        <w:t xml:space="preserve">OAM to </w:t>
      </w:r>
      <w:r w:rsidR="006B0054">
        <w:rPr>
          <w:rFonts w:asciiTheme="minorHAnsi" w:eastAsiaTheme="minorEastAsia" w:hAnsiTheme="minorHAnsi" w:cstheme="minorHAnsi"/>
          <w:bCs/>
          <w:sz w:val="22"/>
          <w:szCs w:val="22"/>
          <w:lang w:eastAsia="zh-CN"/>
        </w:rPr>
        <w:t>the</w:t>
      </w:r>
      <w:r w:rsidR="008302FC" w:rsidRPr="0012731D">
        <w:rPr>
          <w:rFonts w:asciiTheme="minorHAnsi" w:eastAsiaTheme="minorEastAsia" w:hAnsiTheme="minorHAnsi" w:cstheme="minorHAnsi"/>
          <w:bCs/>
          <w:sz w:val="22"/>
          <w:szCs w:val="22"/>
          <w:lang w:eastAsia="zh-CN"/>
        </w:rPr>
        <w:t xml:space="preserve"> </w:t>
      </w:r>
      <w:r w:rsidR="008302FC" w:rsidRPr="0012731D">
        <w:rPr>
          <w:rFonts w:asciiTheme="minorHAnsi" w:eastAsiaTheme="minorEastAsia" w:hAnsiTheme="minorHAnsi" w:cstheme="minorHAnsi"/>
          <w:sz w:val="22"/>
          <w:szCs w:val="22"/>
          <w:lang w:eastAsia="zh-CN"/>
        </w:rPr>
        <w:t xml:space="preserve">gNB </w:t>
      </w:r>
      <w:r w:rsidR="00776344">
        <w:rPr>
          <w:rFonts w:asciiTheme="minorHAnsi" w:eastAsiaTheme="minorEastAsia" w:hAnsiTheme="minorHAnsi" w:cstheme="minorHAnsi"/>
          <w:sz w:val="22"/>
          <w:szCs w:val="22"/>
          <w:lang w:eastAsia="zh-CN"/>
        </w:rPr>
        <w:t>(</w:t>
      </w:r>
      <w:r w:rsidR="008302FC" w:rsidRPr="0012731D">
        <w:rPr>
          <w:rFonts w:asciiTheme="minorHAnsi" w:eastAsiaTheme="minorEastAsia" w:hAnsiTheme="minorHAnsi" w:cstheme="minorHAnsi"/>
          <w:sz w:val="22"/>
          <w:szCs w:val="22"/>
          <w:lang w:eastAsia="zh-CN"/>
        </w:rPr>
        <w:t xml:space="preserve">for </w:t>
      </w:r>
      <w:r w:rsidR="00F77C96">
        <w:rPr>
          <w:rFonts w:asciiTheme="minorHAnsi" w:eastAsiaTheme="minorEastAsia" w:hAnsiTheme="minorHAnsi" w:cstheme="minorHAnsi"/>
          <w:bCs/>
          <w:sz w:val="22"/>
          <w:szCs w:val="22"/>
          <w:lang w:eastAsia="zh-CN"/>
        </w:rPr>
        <w:t>m</w:t>
      </w:r>
      <w:r w:rsidR="006B0054">
        <w:rPr>
          <w:rFonts w:asciiTheme="minorHAnsi" w:eastAsiaTheme="minorEastAsia" w:hAnsiTheme="minorHAnsi" w:cstheme="minorHAnsi"/>
          <w:bCs/>
          <w:sz w:val="22"/>
          <w:szCs w:val="22"/>
          <w:lang w:eastAsia="zh-CN"/>
        </w:rPr>
        <w:t>-</w:t>
      </w:r>
      <w:r w:rsidR="008302FC" w:rsidRPr="0012731D">
        <w:rPr>
          <w:rFonts w:asciiTheme="minorHAnsi" w:eastAsiaTheme="minorEastAsia" w:hAnsiTheme="minorHAnsi" w:cstheme="minorHAnsi"/>
          <w:sz w:val="22"/>
          <w:szCs w:val="22"/>
          <w:lang w:eastAsia="zh-CN"/>
        </w:rPr>
        <w:t>based QoE measurements</w:t>
      </w:r>
      <w:r w:rsidR="00776344">
        <w:rPr>
          <w:rFonts w:asciiTheme="minorHAnsi" w:eastAsiaTheme="minorEastAsia" w:hAnsiTheme="minorHAnsi" w:cstheme="minorHAnsi"/>
          <w:sz w:val="22"/>
          <w:szCs w:val="22"/>
          <w:lang w:eastAsia="zh-CN"/>
        </w:rPr>
        <w:t>)</w:t>
      </w:r>
      <w:r w:rsidR="008302FC" w:rsidRPr="0012731D">
        <w:rPr>
          <w:rFonts w:asciiTheme="minorHAnsi" w:eastAsiaTheme="minorEastAsia" w:hAnsiTheme="minorHAnsi" w:cstheme="minorHAnsi"/>
          <w:sz w:val="22"/>
          <w:szCs w:val="22"/>
          <w:lang w:eastAsia="zh-CN"/>
        </w:rPr>
        <w:t>.</w:t>
      </w:r>
    </w:p>
    <w:p w14:paraId="70B03B0B" w14:textId="712A96ED" w:rsidR="008302FC" w:rsidRPr="0012731D" w:rsidRDefault="008302FC" w:rsidP="003733CD">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 xml:space="preserve">Observation 1: </w:t>
      </w:r>
      <w:r w:rsidR="00A2129B">
        <w:rPr>
          <w:rFonts w:asciiTheme="minorHAnsi" w:eastAsiaTheme="minorEastAsia" w:hAnsiTheme="minorHAnsi" w:cstheme="minorHAnsi"/>
          <w:b/>
          <w:sz w:val="22"/>
          <w:szCs w:val="22"/>
          <w:lang w:eastAsia="zh-CN"/>
        </w:rPr>
        <w:t>In the</w:t>
      </w:r>
      <w:r w:rsidRPr="0012731D">
        <w:rPr>
          <w:rFonts w:asciiTheme="minorHAnsi" w:eastAsiaTheme="minorEastAsia" w:hAnsiTheme="minorHAnsi" w:cstheme="minorHAnsi"/>
          <w:b/>
          <w:sz w:val="22"/>
          <w:szCs w:val="22"/>
          <w:lang w:eastAsia="zh-CN"/>
        </w:rPr>
        <w:t xml:space="preserve"> LS</w:t>
      </w:r>
      <w:r w:rsidR="0039272D">
        <w:rPr>
          <w:rFonts w:asciiTheme="minorHAnsi" w:eastAsiaTheme="minorEastAsia" w:hAnsiTheme="minorHAnsi" w:cstheme="minorHAnsi"/>
          <w:b/>
          <w:sz w:val="22"/>
          <w:szCs w:val="22"/>
          <w:lang w:eastAsia="zh-CN"/>
        </w:rPr>
        <w:t xml:space="preserve"> </w:t>
      </w:r>
      <w:r w:rsidR="00A2129B">
        <w:rPr>
          <w:rFonts w:asciiTheme="minorHAnsi" w:eastAsiaTheme="minorEastAsia" w:hAnsiTheme="minorHAnsi" w:cstheme="minorHAnsi"/>
          <w:b/>
          <w:sz w:val="22"/>
          <w:szCs w:val="22"/>
          <w:lang w:eastAsia="zh-CN"/>
        </w:rPr>
        <w:t xml:space="preserve">in </w:t>
      </w:r>
      <w:r w:rsidR="0039272D">
        <w:rPr>
          <w:rFonts w:asciiTheme="minorHAnsi" w:eastAsiaTheme="minorEastAsia" w:hAnsiTheme="minorHAnsi" w:cstheme="minorHAnsi"/>
          <w:b/>
          <w:sz w:val="22"/>
          <w:szCs w:val="22"/>
          <w:lang w:eastAsia="zh-CN"/>
        </w:rPr>
        <w:t>R3-243028</w:t>
      </w:r>
      <w:r w:rsidR="00A2129B">
        <w:rPr>
          <w:rFonts w:asciiTheme="minorHAnsi" w:eastAsiaTheme="minorEastAsia" w:hAnsiTheme="minorHAnsi" w:cstheme="minorHAnsi"/>
          <w:b/>
          <w:sz w:val="22"/>
          <w:szCs w:val="22"/>
          <w:lang w:eastAsia="zh-CN"/>
        </w:rPr>
        <w:t>,</w:t>
      </w:r>
      <w:r w:rsidRPr="0012731D">
        <w:rPr>
          <w:rFonts w:asciiTheme="minorHAnsi" w:eastAsiaTheme="minorEastAsia" w:hAnsiTheme="minorHAnsi" w:cstheme="minorHAnsi"/>
          <w:b/>
          <w:sz w:val="22"/>
          <w:szCs w:val="22"/>
          <w:lang w:eastAsia="zh-CN"/>
        </w:rPr>
        <w:t xml:space="preserve"> SA5 </w:t>
      </w:r>
      <w:r w:rsidR="00A2129B">
        <w:rPr>
          <w:rFonts w:asciiTheme="minorHAnsi" w:eastAsiaTheme="minorEastAsia" w:hAnsiTheme="minorHAnsi" w:cstheme="minorHAnsi"/>
          <w:b/>
          <w:sz w:val="22"/>
          <w:szCs w:val="22"/>
          <w:lang w:eastAsia="zh-CN"/>
        </w:rPr>
        <w:t>informs RAN3</w:t>
      </w:r>
      <w:r w:rsidRPr="0012731D">
        <w:rPr>
          <w:rFonts w:asciiTheme="minorHAnsi" w:eastAsiaTheme="minorEastAsia" w:hAnsiTheme="minorHAnsi" w:cstheme="minorHAnsi"/>
          <w:b/>
          <w:sz w:val="22"/>
          <w:szCs w:val="22"/>
          <w:lang w:eastAsia="zh-CN"/>
        </w:rPr>
        <w:t xml:space="preserve"> that MBS Communication Service Type is used to indicate </w:t>
      </w:r>
      <w:r w:rsidR="00EC4645">
        <w:rPr>
          <w:rFonts w:asciiTheme="minorHAnsi" w:eastAsiaTheme="minorEastAsia" w:hAnsiTheme="minorHAnsi" w:cstheme="minorHAnsi"/>
          <w:b/>
          <w:sz w:val="22"/>
          <w:szCs w:val="22"/>
          <w:lang w:eastAsia="zh-CN"/>
        </w:rPr>
        <w:t xml:space="preserve">whether </w:t>
      </w:r>
      <w:r w:rsidRPr="0012731D">
        <w:rPr>
          <w:rFonts w:asciiTheme="minorHAnsi" w:eastAsiaTheme="minorEastAsia" w:hAnsiTheme="minorHAnsi" w:cstheme="minorHAnsi"/>
          <w:b/>
          <w:sz w:val="22"/>
          <w:szCs w:val="22"/>
          <w:lang w:eastAsia="zh-CN"/>
        </w:rPr>
        <w:t>QoE measurements shall be performed for MBS broadcast or multicast.</w:t>
      </w:r>
    </w:p>
    <w:p w14:paraId="132A4256" w14:textId="3D77DAFD" w:rsidR="00F97B58" w:rsidRDefault="00F97B58" w:rsidP="003733C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The discussions </w:t>
      </w:r>
      <w:r w:rsidR="00527B37">
        <w:rPr>
          <w:rFonts w:asciiTheme="minorHAnsi" w:eastAsiaTheme="minorEastAsia" w:hAnsiTheme="minorHAnsi" w:cstheme="minorHAnsi"/>
          <w:sz w:val="22"/>
          <w:szCs w:val="22"/>
          <w:lang w:eastAsia="zh-CN"/>
        </w:rPr>
        <w:t>at the RAN3#124 meeting resulted in the following agreement:</w:t>
      </w:r>
    </w:p>
    <w:p w14:paraId="6643B779" w14:textId="7A900781" w:rsidR="00767F54" w:rsidRPr="00F97B58" w:rsidRDefault="009E1839" w:rsidP="00F97B58">
      <w:pPr>
        <w:spacing w:before="120" w:after="0"/>
        <w:ind w:left="567"/>
        <w:rPr>
          <w:rFonts w:ascii="Calibri" w:hAnsi="Calibri" w:cs="Calibri"/>
          <w:b/>
          <w:bCs/>
          <w:color w:val="008000"/>
          <w:szCs w:val="22"/>
        </w:rPr>
      </w:pPr>
      <w:r w:rsidRPr="00F97B58">
        <w:rPr>
          <w:rFonts w:ascii="Calibri" w:hAnsi="Calibri" w:cs="Calibri"/>
          <w:b/>
          <w:bCs/>
          <w:color w:val="008000"/>
          <w:szCs w:val="22"/>
        </w:rPr>
        <w:t xml:space="preserve">The UE should be aware </w:t>
      </w:r>
      <w:bookmarkStart w:id="3" w:name="_Hlk173942595"/>
      <w:r w:rsidRPr="00F97B58">
        <w:rPr>
          <w:rFonts w:ascii="Calibri" w:hAnsi="Calibri" w:cs="Calibri"/>
          <w:b/>
          <w:bCs/>
          <w:color w:val="008000"/>
          <w:szCs w:val="22"/>
        </w:rPr>
        <w:t>whether to conduct QMC for MBS in broadcast or in multicast mode</w:t>
      </w:r>
      <w:bookmarkEnd w:id="3"/>
      <w:r w:rsidRPr="00F97B58">
        <w:rPr>
          <w:rFonts w:ascii="Calibri" w:hAnsi="Calibri" w:cs="Calibri"/>
          <w:b/>
          <w:bCs/>
          <w:color w:val="008000"/>
          <w:szCs w:val="22"/>
        </w:rPr>
        <w:t>.</w:t>
      </w:r>
    </w:p>
    <w:p w14:paraId="24849D2C" w14:textId="50CC8FA9" w:rsidR="00F97B58" w:rsidRDefault="009E7325" w:rsidP="003733C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It remains to be clarified whether </w:t>
      </w:r>
      <w:r w:rsidR="0098255C">
        <w:rPr>
          <w:rFonts w:asciiTheme="minorHAnsi" w:eastAsiaTheme="minorEastAsia" w:hAnsiTheme="minorHAnsi" w:cstheme="minorHAnsi"/>
          <w:sz w:val="22"/>
          <w:szCs w:val="22"/>
          <w:lang w:eastAsia="zh-CN"/>
        </w:rPr>
        <w:t xml:space="preserve">the agreement above </w:t>
      </w:r>
      <w:r w:rsidR="00C359D1">
        <w:rPr>
          <w:rFonts w:asciiTheme="minorHAnsi" w:eastAsiaTheme="minorEastAsia" w:hAnsiTheme="minorHAnsi" w:cstheme="minorHAnsi"/>
          <w:sz w:val="22"/>
          <w:szCs w:val="22"/>
          <w:lang w:eastAsia="zh-CN"/>
        </w:rPr>
        <w:t xml:space="preserve">is already supported </w:t>
      </w:r>
      <w:r w:rsidR="00E84B57">
        <w:rPr>
          <w:rFonts w:asciiTheme="minorHAnsi" w:eastAsiaTheme="minorEastAsia" w:hAnsiTheme="minorHAnsi" w:cstheme="minorHAnsi"/>
          <w:sz w:val="22"/>
          <w:szCs w:val="22"/>
          <w:lang w:eastAsia="zh-CN"/>
        </w:rPr>
        <w:t xml:space="preserve">by </w:t>
      </w:r>
      <w:r w:rsidR="008D7D25">
        <w:rPr>
          <w:rFonts w:asciiTheme="minorHAnsi" w:eastAsiaTheme="minorEastAsia" w:hAnsiTheme="minorHAnsi" w:cstheme="minorHAnsi"/>
          <w:sz w:val="22"/>
          <w:szCs w:val="22"/>
          <w:lang w:eastAsia="zh-CN"/>
        </w:rPr>
        <w:t>current specifications</w:t>
      </w:r>
      <w:r w:rsidR="00E84B57">
        <w:rPr>
          <w:rFonts w:asciiTheme="minorHAnsi" w:eastAsiaTheme="minorEastAsia" w:hAnsiTheme="minorHAnsi" w:cstheme="minorHAnsi"/>
          <w:sz w:val="22"/>
          <w:szCs w:val="22"/>
          <w:lang w:eastAsia="zh-CN"/>
        </w:rPr>
        <w:t xml:space="preserve"> or not</w:t>
      </w:r>
      <w:r w:rsidR="008D7D25">
        <w:rPr>
          <w:rFonts w:asciiTheme="minorHAnsi" w:eastAsiaTheme="minorEastAsia" w:hAnsiTheme="minorHAnsi" w:cstheme="minorHAnsi"/>
          <w:sz w:val="22"/>
          <w:szCs w:val="22"/>
          <w:lang w:eastAsia="zh-CN"/>
        </w:rPr>
        <w:t xml:space="preserve">, which is the reason for the </w:t>
      </w:r>
      <w:r w:rsidR="001F4A92">
        <w:rPr>
          <w:rFonts w:asciiTheme="minorHAnsi" w:eastAsiaTheme="minorEastAsia" w:hAnsiTheme="minorHAnsi" w:cstheme="minorHAnsi"/>
          <w:sz w:val="22"/>
          <w:szCs w:val="22"/>
          <w:lang w:eastAsia="zh-CN"/>
        </w:rPr>
        <w:t xml:space="preserve">below </w:t>
      </w:r>
      <w:r w:rsidR="008D7D25">
        <w:rPr>
          <w:rFonts w:asciiTheme="minorHAnsi" w:eastAsiaTheme="minorEastAsia" w:hAnsiTheme="minorHAnsi" w:cstheme="minorHAnsi"/>
          <w:sz w:val="22"/>
          <w:szCs w:val="22"/>
          <w:lang w:eastAsia="zh-CN"/>
        </w:rPr>
        <w:t xml:space="preserve">FFS: </w:t>
      </w:r>
    </w:p>
    <w:p w14:paraId="61F503C1" w14:textId="39B65FC3" w:rsidR="008D7D25" w:rsidRPr="00F97B58" w:rsidRDefault="008D7D25" w:rsidP="00F97B58">
      <w:pPr>
        <w:spacing w:before="120" w:after="0"/>
        <w:ind w:left="567"/>
        <w:rPr>
          <w:rFonts w:ascii="Calibri" w:hAnsi="Calibri" w:cs="Calibri"/>
          <w:b/>
          <w:bCs/>
          <w:color w:val="0070C0"/>
        </w:rPr>
      </w:pPr>
      <w:r w:rsidRPr="00F97B58">
        <w:rPr>
          <w:rFonts w:ascii="Calibri" w:hAnsi="Calibri" w:cs="Calibri"/>
          <w:b/>
          <w:bCs/>
          <w:color w:val="0070C0"/>
        </w:rPr>
        <w:t>FFS whether the UE is informed via RRC or via the QMC configuration container or existing solutions.</w:t>
      </w:r>
    </w:p>
    <w:p w14:paraId="14DF78B2" w14:textId="77777777" w:rsidR="00C53250" w:rsidRDefault="00E84B57" w:rsidP="003733C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As</w:t>
      </w:r>
      <w:r w:rsidR="008302FC" w:rsidRPr="0012731D">
        <w:rPr>
          <w:rFonts w:asciiTheme="minorHAnsi" w:eastAsiaTheme="minorEastAsia" w:hAnsiTheme="minorHAnsi" w:cstheme="minorHAnsi"/>
          <w:sz w:val="22"/>
          <w:szCs w:val="22"/>
          <w:lang w:eastAsia="zh-CN"/>
        </w:rPr>
        <w:t xml:space="preserve"> of today, the gNB does not </w:t>
      </w:r>
      <w:r>
        <w:rPr>
          <w:rFonts w:asciiTheme="minorHAnsi" w:eastAsiaTheme="minorEastAsia" w:hAnsiTheme="minorHAnsi" w:cstheme="minorHAnsi"/>
          <w:sz w:val="22"/>
          <w:szCs w:val="22"/>
          <w:lang w:eastAsia="zh-CN"/>
        </w:rPr>
        <w:t>indicate</w:t>
      </w:r>
      <w:r w:rsidR="008302FC" w:rsidRPr="0012731D">
        <w:rPr>
          <w:rFonts w:asciiTheme="minorHAnsi" w:eastAsiaTheme="minorEastAsia" w:hAnsiTheme="minorHAnsi" w:cstheme="minorHAnsi"/>
          <w:sz w:val="22"/>
          <w:szCs w:val="22"/>
          <w:lang w:eastAsia="zh-CN"/>
        </w:rPr>
        <w:t xml:space="preserve"> to the UE</w:t>
      </w:r>
      <w:r w:rsidR="0065712F">
        <w:rPr>
          <w:rFonts w:asciiTheme="minorHAnsi" w:eastAsiaTheme="minorEastAsia" w:hAnsiTheme="minorHAnsi" w:cstheme="minorHAnsi"/>
          <w:sz w:val="22"/>
          <w:szCs w:val="22"/>
          <w:lang w:eastAsia="zh-CN"/>
        </w:rPr>
        <w:t xml:space="preserve"> via RRC</w:t>
      </w:r>
      <w:r>
        <w:rPr>
          <w:rFonts w:asciiTheme="minorHAnsi" w:eastAsiaTheme="minorEastAsia" w:hAnsiTheme="minorHAnsi" w:cstheme="minorHAnsi"/>
          <w:sz w:val="22"/>
          <w:szCs w:val="22"/>
          <w:lang w:eastAsia="zh-CN"/>
        </w:rPr>
        <w:t xml:space="preserve"> whether to conduct QMC for MBS in broadcast or multicast</w:t>
      </w:r>
      <w:r w:rsidR="00B30294">
        <w:rPr>
          <w:rFonts w:asciiTheme="minorHAnsi" w:eastAsiaTheme="minorEastAsia" w:hAnsiTheme="minorHAnsi" w:cstheme="minorHAnsi"/>
          <w:sz w:val="22"/>
          <w:szCs w:val="22"/>
          <w:lang w:eastAsia="zh-CN"/>
        </w:rPr>
        <w:t>. Hence, it needs to be checked</w:t>
      </w:r>
      <w:r w:rsidR="0065712F">
        <w:rPr>
          <w:rFonts w:asciiTheme="minorHAnsi" w:eastAsiaTheme="minorEastAsia" w:hAnsiTheme="minorHAnsi" w:cstheme="minorHAnsi"/>
          <w:sz w:val="22"/>
          <w:szCs w:val="22"/>
          <w:lang w:eastAsia="zh-CN"/>
        </w:rPr>
        <w:t xml:space="preserve"> whether </w:t>
      </w:r>
      <w:r w:rsidR="00C53250">
        <w:rPr>
          <w:rFonts w:asciiTheme="minorHAnsi" w:eastAsiaTheme="minorEastAsia" w:hAnsiTheme="minorHAnsi" w:cstheme="minorHAnsi"/>
          <w:sz w:val="22"/>
          <w:szCs w:val="22"/>
          <w:lang w:eastAsia="zh-CN"/>
        </w:rPr>
        <w:t xml:space="preserve">such an indication exists in </w:t>
      </w:r>
      <w:r w:rsidR="0065712F">
        <w:rPr>
          <w:rFonts w:asciiTheme="minorHAnsi" w:eastAsiaTheme="minorEastAsia" w:hAnsiTheme="minorHAnsi" w:cstheme="minorHAnsi"/>
          <w:sz w:val="22"/>
          <w:szCs w:val="22"/>
          <w:lang w:eastAsia="zh-CN"/>
        </w:rPr>
        <w:t>the QMC configuration container</w:t>
      </w:r>
      <w:r w:rsidR="00C53250">
        <w:rPr>
          <w:rFonts w:asciiTheme="minorHAnsi" w:eastAsiaTheme="minorEastAsia" w:hAnsiTheme="minorHAnsi" w:cstheme="minorHAnsi"/>
          <w:sz w:val="22"/>
          <w:szCs w:val="22"/>
          <w:lang w:eastAsia="zh-CN"/>
        </w:rPr>
        <w:t>,</w:t>
      </w:r>
      <w:r w:rsidR="0065712F">
        <w:rPr>
          <w:rFonts w:asciiTheme="minorHAnsi" w:eastAsiaTheme="minorEastAsia" w:hAnsiTheme="minorHAnsi" w:cstheme="minorHAnsi"/>
          <w:sz w:val="22"/>
          <w:szCs w:val="22"/>
          <w:lang w:eastAsia="zh-CN"/>
        </w:rPr>
        <w:t xml:space="preserve"> or </w:t>
      </w:r>
      <w:r w:rsidR="00C53250">
        <w:rPr>
          <w:rFonts w:asciiTheme="minorHAnsi" w:eastAsiaTheme="minorEastAsia" w:hAnsiTheme="minorHAnsi" w:cstheme="minorHAnsi"/>
          <w:sz w:val="22"/>
          <w:szCs w:val="22"/>
          <w:lang w:eastAsia="zh-CN"/>
        </w:rPr>
        <w:t xml:space="preserve">whether any </w:t>
      </w:r>
      <w:r w:rsidR="000B2C43">
        <w:rPr>
          <w:rFonts w:asciiTheme="minorHAnsi" w:eastAsiaTheme="minorEastAsia" w:hAnsiTheme="minorHAnsi" w:cstheme="minorHAnsi"/>
          <w:sz w:val="22"/>
          <w:szCs w:val="22"/>
          <w:lang w:eastAsia="zh-CN"/>
        </w:rPr>
        <w:t>other existing solution</w:t>
      </w:r>
      <w:r w:rsidR="00C53250">
        <w:rPr>
          <w:rFonts w:asciiTheme="minorHAnsi" w:eastAsiaTheme="minorEastAsia" w:hAnsiTheme="minorHAnsi" w:cstheme="minorHAnsi"/>
          <w:sz w:val="22"/>
          <w:szCs w:val="22"/>
          <w:lang w:eastAsia="zh-CN"/>
        </w:rPr>
        <w:t xml:space="preserve"> is</w:t>
      </w:r>
      <w:r w:rsidR="000B2C43">
        <w:rPr>
          <w:rFonts w:asciiTheme="minorHAnsi" w:eastAsiaTheme="minorEastAsia" w:hAnsiTheme="minorHAnsi" w:cstheme="minorHAnsi"/>
          <w:sz w:val="22"/>
          <w:szCs w:val="22"/>
          <w:lang w:eastAsia="zh-CN"/>
        </w:rPr>
        <w:t xml:space="preserve"> available. </w:t>
      </w:r>
    </w:p>
    <w:p w14:paraId="46BD8F6D" w14:textId="77777777" w:rsidR="00743914" w:rsidRDefault="00816DC9" w:rsidP="003733C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example, </w:t>
      </w:r>
      <w:r w:rsidR="00874A67">
        <w:rPr>
          <w:rFonts w:asciiTheme="minorHAnsi" w:eastAsiaTheme="minorEastAsia" w:hAnsiTheme="minorHAnsi" w:cstheme="minorHAnsi"/>
          <w:sz w:val="22"/>
          <w:szCs w:val="22"/>
          <w:lang w:eastAsia="zh-CN"/>
        </w:rPr>
        <w:t xml:space="preserve">for checking the content </w:t>
      </w:r>
      <w:r w:rsidR="005B683B">
        <w:rPr>
          <w:rFonts w:asciiTheme="minorHAnsi" w:eastAsiaTheme="minorEastAsia" w:hAnsiTheme="minorHAnsi" w:cstheme="minorHAnsi"/>
          <w:sz w:val="22"/>
          <w:szCs w:val="22"/>
          <w:lang w:eastAsia="zh-CN"/>
        </w:rPr>
        <w:t xml:space="preserve">of </w:t>
      </w:r>
      <w:r w:rsidR="00055AB1">
        <w:rPr>
          <w:rFonts w:asciiTheme="minorHAnsi" w:eastAsiaTheme="minorEastAsia" w:hAnsiTheme="minorHAnsi" w:cstheme="minorHAnsi"/>
          <w:sz w:val="22"/>
          <w:szCs w:val="22"/>
          <w:lang w:eastAsia="zh-CN"/>
        </w:rPr>
        <w:t>QoE measurement</w:t>
      </w:r>
      <w:r w:rsidR="005B683B">
        <w:rPr>
          <w:rFonts w:asciiTheme="minorHAnsi" w:eastAsiaTheme="minorEastAsia" w:hAnsiTheme="minorHAnsi" w:cstheme="minorHAnsi"/>
          <w:sz w:val="22"/>
          <w:szCs w:val="22"/>
          <w:lang w:eastAsia="zh-CN"/>
        </w:rPr>
        <w:t xml:space="preserve"> configuration</w:t>
      </w:r>
      <w:r w:rsidR="00055AB1">
        <w:rPr>
          <w:rFonts w:asciiTheme="minorHAnsi" w:eastAsiaTheme="minorEastAsia" w:hAnsiTheme="minorHAnsi" w:cstheme="minorHAnsi"/>
          <w:sz w:val="22"/>
          <w:szCs w:val="22"/>
          <w:lang w:eastAsia="zh-CN"/>
        </w:rPr>
        <w:t xml:space="preserve"> for DASH streaming, we can refer to </w:t>
      </w:r>
      <w:r w:rsidR="005107B6">
        <w:rPr>
          <w:rFonts w:asciiTheme="minorHAnsi" w:eastAsiaTheme="minorEastAsia" w:hAnsiTheme="minorHAnsi" w:cstheme="minorHAnsi"/>
          <w:sz w:val="22"/>
          <w:szCs w:val="22"/>
          <w:lang w:eastAsia="zh-CN"/>
        </w:rPr>
        <w:t xml:space="preserve">TS </w:t>
      </w:r>
      <w:r w:rsidR="0004150C">
        <w:rPr>
          <w:rFonts w:asciiTheme="minorHAnsi" w:eastAsiaTheme="minorEastAsia" w:hAnsiTheme="minorHAnsi" w:cstheme="minorHAnsi"/>
          <w:sz w:val="22"/>
          <w:szCs w:val="22"/>
          <w:lang w:eastAsia="zh-CN"/>
        </w:rPr>
        <w:t>26.247</w:t>
      </w:r>
      <w:r w:rsidR="00100AD8">
        <w:rPr>
          <w:rFonts w:asciiTheme="minorHAnsi" w:eastAsiaTheme="minorEastAsia" w:hAnsiTheme="minorHAnsi" w:cstheme="minorHAnsi"/>
          <w:sz w:val="22"/>
          <w:szCs w:val="22"/>
          <w:lang w:eastAsia="zh-CN"/>
        </w:rPr>
        <w:t>, annex L2</w:t>
      </w:r>
      <w:r w:rsidR="00424EEF">
        <w:rPr>
          <w:rFonts w:asciiTheme="minorHAnsi" w:eastAsiaTheme="minorEastAsia" w:hAnsiTheme="minorHAnsi" w:cstheme="minorHAnsi"/>
          <w:sz w:val="22"/>
          <w:szCs w:val="22"/>
          <w:lang w:eastAsia="zh-CN"/>
        </w:rPr>
        <w:t>, where the format of the XML file used for QoE configuration</w:t>
      </w:r>
      <w:r w:rsidR="00F53584">
        <w:rPr>
          <w:rFonts w:asciiTheme="minorHAnsi" w:eastAsiaTheme="minorEastAsia" w:hAnsiTheme="minorHAnsi" w:cstheme="minorHAnsi"/>
          <w:sz w:val="22"/>
          <w:szCs w:val="22"/>
          <w:lang w:eastAsia="zh-CN"/>
        </w:rPr>
        <w:t xml:space="preserve"> is </w:t>
      </w:r>
      <w:r w:rsidR="00920A23">
        <w:rPr>
          <w:rFonts w:asciiTheme="minorHAnsi" w:eastAsiaTheme="minorEastAsia" w:hAnsiTheme="minorHAnsi" w:cstheme="minorHAnsi"/>
          <w:sz w:val="22"/>
          <w:szCs w:val="22"/>
          <w:lang w:eastAsia="zh-CN"/>
        </w:rPr>
        <w:t>presented</w:t>
      </w:r>
      <w:r w:rsidR="00424EEF">
        <w:rPr>
          <w:rFonts w:asciiTheme="minorHAnsi" w:eastAsiaTheme="minorEastAsia" w:hAnsiTheme="minorHAnsi" w:cstheme="minorHAnsi"/>
          <w:sz w:val="22"/>
          <w:szCs w:val="22"/>
          <w:lang w:eastAsia="zh-CN"/>
        </w:rPr>
        <w:t>.</w:t>
      </w:r>
      <w:r w:rsidR="00853696">
        <w:rPr>
          <w:rFonts w:asciiTheme="minorHAnsi" w:eastAsiaTheme="minorEastAsia" w:hAnsiTheme="minorHAnsi" w:cstheme="minorHAnsi"/>
          <w:sz w:val="22"/>
          <w:szCs w:val="22"/>
          <w:lang w:eastAsia="zh-CN"/>
        </w:rPr>
        <w:t xml:space="preserve"> </w:t>
      </w:r>
      <w:r w:rsidR="0000204F">
        <w:rPr>
          <w:rFonts w:asciiTheme="minorHAnsi" w:eastAsiaTheme="minorEastAsia" w:hAnsiTheme="minorHAnsi" w:cstheme="minorHAnsi"/>
          <w:sz w:val="22"/>
          <w:szCs w:val="22"/>
          <w:lang w:eastAsia="zh-CN"/>
        </w:rPr>
        <w:t xml:space="preserve">In </w:t>
      </w:r>
      <w:r w:rsidR="00853696">
        <w:rPr>
          <w:rFonts w:asciiTheme="minorHAnsi" w:eastAsiaTheme="minorEastAsia" w:hAnsiTheme="minorHAnsi" w:cstheme="minorHAnsi"/>
          <w:sz w:val="22"/>
          <w:szCs w:val="22"/>
          <w:lang w:eastAsia="zh-CN"/>
        </w:rPr>
        <w:t>the XML file,</w:t>
      </w:r>
      <w:r w:rsidR="0000204F">
        <w:rPr>
          <w:rFonts w:asciiTheme="minorHAnsi" w:eastAsiaTheme="minorEastAsia" w:hAnsiTheme="minorHAnsi" w:cstheme="minorHAnsi"/>
          <w:sz w:val="22"/>
          <w:szCs w:val="22"/>
          <w:lang w:eastAsia="zh-CN"/>
        </w:rPr>
        <w:t xml:space="preserve"> there is</w:t>
      </w:r>
      <w:r w:rsidR="00853696">
        <w:rPr>
          <w:rFonts w:asciiTheme="minorHAnsi" w:eastAsiaTheme="minorEastAsia" w:hAnsiTheme="minorHAnsi" w:cstheme="minorHAnsi"/>
          <w:sz w:val="22"/>
          <w:szCs w:val="22"/>
          <w:lang w:eastAsia="zh-CN"/>
        </w:rPr>
        <w:t xml:space="preserve"> </w:t>
      </w:r>
      <w:r w:rsidR="007E41AF">
        <w:rPr>
          <w:rFonts w:asciiTheme="minorHAnsi" w:eastAsiaTheme="minorEastAsia" w:hAnsiTheme="minorHAnsi" w:cstheme="minorHAnsi"/>
          <w:sz w:val="22"/>
          <w:szCs w:val="22"/>
          <w:lang w:eastAsia="zh-CN"/>
        </w:rPr>
        <w:t xml:space="preserve">no </w:t>
      </w:r>
      <w:r w:rsidR="005C5624">
        <w:rPr>
          <w:rFonts w:asciiTheme="minorHAnsi" w:eastAsiaTheme="minorEastAsia" w:hAnsiTheme="minorHAnsi" w:cstheme="minorHAnsi"/>
          <w:sz w:val="22"/>
          <w:szCs w:val="22"/>
          <w:lang w:eastAsia="zh-CN"/>
        </w:rPr>
        <w:t xml:space="preserve">indication of </w:t>
      </w:r>
      <w:r w:rsidR="007E41AF">
        <w:rPr>
          <w:rFonts w:asciiTheme="minorHAnsi" w:eastAsiaTheme="minorEastAsia" w:hAnsiTheme="minorHAnsi" w:cstheme="minorHAnsi"/>
          <w:sz w:val="22"/>
          <w:szCs w:val="22"/>
          <w:lang w:eastAsia="zh-CN"/>
        </w:rPr>
        <w:t>whether QMC</w:t>
      </w:r>
      <w:r w:rsidR="00C25F71">
        <w:rPr>
          <w:rFonts w:asciiTheme="minorHAnsi" w:eastAsiaTheme="minorEastAsia" w:hAnsiTheme="minorHAnsi" w:cstheme="minorHAnsi"/>
          <w:sz w:val="22"/>
          <w:szCs w:val="22"/>
          <w:lang w:eastAsia="zh-CN"/>
        </w:rPr>
        <w:t xml:space="preserve"> should be conducted for MBS in broadcast or in multicast. Based on this, our understanding is that the UE is </w:t>
      </w:r>
      <w:r w:rsidR="00C25F71" w:rsidRPr="00941A87">
        <w:rPr>
          <w:rFonts w:asciiTheme="minorHAnsi" w:eastAsiaTheme="minorEastAsia" w:hAnsiTheme="minorHAnsi" w:cstheme="minorHAnsi"/>
          <w:sz w:val="22"/>
          <w:szCs w:val="22"/>
          <w:u w:val="single"/>
          <w:lang w:eastAsia="zh-CN"/>
        </w:rPr>
        <w:t>not</w:t>
      </w:r>
      <w:r w:rsidR="00C25F71">
        <w:rPr>
          <w:rFonts w:asciiTheme="minorHAnsi" w:eastAsiaTheme="minorEastAsia" w:hAnsiTheme="minorHAnsi" w:cstheme="minorHAnsi"/>
          <w:sz w:val="22"/>
          <w:szCs w:val="22"/>
          <w:lang w:eastAsia="zh-CN"/>
        </w:rPr>
        <w:t xml:space="preserve"> </w:t>
      </w:r>
      <w:r w:rsidR="00941A87">
        <w:rPr>
          <w:rFonts w:asciiTheme="minorHAnsi" w:eastAsiaTheme="minorEastAsia" w:hAnsiTheme="minorHAnsi" w:cstheme="minorHAnsi"/>
          <w:sz w:val="22"/>
          <w:szCs w:val="22"/>
          <w:lang w:eastAsia="zh-CN"/>
        </w:rPr>
        <w:t>instructed via the QMC configuration container whether to conduct QMC in multicast or broadcast</w:t>
      </w:r>
      <w:r w:rsidR="00C25F71">
        <w:rPr>
          <w:rFonts w:asciiTheme="minorHAnsi" w:eastAsiaTheme="minorEastAsia" w:hAnsiTheme="minorHAnsi" w:cstheme="minorHAnsi"/>
          <w:sz w:val="22"/>
          <w:szCs w:val="22"/>
          <w:lang w:eastAsia="zh-CN"/>
        </w:rPr>
        <w:t>.</w:t>
      </w:r>
      <w:r w:rsidR="00532613">
        <w:rPr>
          <w:rFonts w:asciiTheme="minorHAnsi" w:eastAsiaTheme="minorEastAsia" w:hAnsiTheme="minorHAnsi" w:cstheme="minorHAnsi"/>
          <w:sz w:val="22"/>
          <w:szCs w:val="22"/>
          <w:lang w:eastAsia="zh-CN"/>
        </w:rPr>
        <w:t xml:space="preserve"> </w:t>
      </w:r>
    </w:p>
    <w:p w14:paraId="726468C2" w14:textId="03DF1263" w:rsidR="00503A3D" w:rsidRDefault="00743914" w:rsidP="003733CD">
      <w:pPr>
        <w:spacing w:before="120" w:after="0"/>
        <w:rPr>
          <w:rFonts w:asciiTheme="minorHAnsi" w:eastAsiaTheme="minorEastAsia" w:hAnsiTheme="minorHAnsi" w:cstheme="minorHAnsi"/>
          <w:sz w:val="22"/>
          <w:szCs w:val="22"/>
          <w:lang w:eastAsia="zh-CN"/>
        </w:rPr>
      </w:pPr>
      <w:r w:rsidRPr="0012731D">
        <w:rPr>
          <w:rFonts w:asciiTheme="minorHAnsi" w:eastAsiaTheme="minorEastAsia" w:hAnsiTheme="minorHAnsi" w:cstheme="minorHAnsi"/>
          <w:b/>
          <w:sz w:val="22"/>
          <w:szCs w:val="22"/>
          <w:lang w:eastAsia="zh-CN"/>
        </w:rPr>
        <w:t xml:space="preserve">Observation </w:t>
      </w:r>
      <w:r>
        <w:rPr>
          <w:rFonts w:asciiTheme="minorHAnsi" w:eastAsiaTheme="minorEastAsia" w:hAnsiTheme="minorHAnsi" w:cstheme="minorHAnsi"/>
          <w:b/>
          <w:sz w:val="22"/>
          <w:szCs w:val="22"/>
          <w:lang w:eastAsia="zh-CN"/>
        </w:rPr>
        <w:t>2</w:t>
      </w:r>
      <w:r w:rsidRPr="0012731D">
        <w:rPr>
          <w:rFonts w:asciiTheme="minorHAnsi" w:eastAsiaTheme="minorEastAsia" w:hAnsiTheme="minorHAnsi" w:cstheme="minorHAnsi"/>
          <w:b/>
          <w:sz w:val="22"/>
          <w:szCs w:val="22"/>
          <w:lang w:eastAsia="zh-CN"/>
        </w:rPr>
        <w:t>:</w:t>
      </w:r>
      <w:r>
        <w:rPr>
          <w:rFonts w:asciiTheme="minorHAnsi" w:eastAsiaTheme="minorEastAsia" w:hAnsiTheme="minorHAnsi" w:cstheme="minorHAnsi"/>
          <w:b/>
          <w:sz w:val="22"/>
          <w:szCs w:val="22"/>
          <w:lang w:eastAsia="zh-CN"/>
        </w:rPr>
        <w:t xml:space="preserve"> Neither the RRC signalling nor the QoE measurement configuration XML file contain an indication of whether the UE should perform QMC in MBS </w:t>
      </w:r>
      <w:r w:rsidR="00CE54A6">
        <w:rPr>
          <w:rFonts w:asciiTheme="minorHAnsi" w:eastAsiaTheme="minorEastAsia" w:hAnsiTheme="minorHAnsi" w:cstheme="minorHAnsi"/>
          <w:b/>
          <w:sz w:val="22"/>
          <w:szCs w:val="22"/>
          <w:lang w:eastAsia="zh-CN"/>
        </w:rPr>
        <w:t>broadcast or in MBS multicast mode.</w:t>
      </w:r>
      <w:r w:rsidRPr="0012731D">
        <w:rPr>
          <w:rFonts w:asciiTheme="minorHAnsi" w:eastAsiaTheme="minorEastAsia" w:hAnsiTheme="minorHAnsi" w:cstheme="minorHAnsi"/>
          <w:b/>
          <w:sz w:val="22"/>
          <w:szCs w:val="22"/>
          <w:lang w:eastAsia="zh-CN"/>
        </w:rPr>
        <w:t xml:space="preserve"> </w:t>
      </w:r>
      <w:r w:rsidR="0033139E">
        <w:rPr>
          <w:rFonts w:asciiTheme="minorHAnsi" w:eastAsiaTheme="minorEastAsia" w:hAnsiTheme="minorHAnsi" w:cstheme="minorHAnsi"/>
          <w:sz w:val="22"/>
          <w:szCs w:val="22"/>
          <w:lang w:eastAsia="zh-CN"/>
        </w:rPr>
        <w:t xml:space="preserve"> </w:t>
      </w:r>
    </w:p>
    <w:p w14:paraId="708DC1D2" w14:textId="3D68ABDC" w:rsidR="00535C04" w:rsidRDefault="007E1A6C" w:rsidP="003733C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Another r</w:t>
      </w:r>
      <w:r w:rsidR="00016BA7">
        <w:rPr>
          <w:rFonts w:asciiTheme="minorHAnsi" w:eastAsiaTheme="minorEastAsia" w:hAnsiTheme="minorHAnsi" w:cstheme="minorHAnsi"/>
          <w:sz w:val="22"/>
          <w:szCs w:val="22"/>
          <w:lang w:eastAsia="zh-CN"/>
        </w:rPr>
        <w:t xml:space="preserve">elevant clause is 6.11 </w:t>
      </w:r>
      <w:r w:rsidR="00C21CC4">
        <w:rPr>
          <w:rFonts w:asciiTheme="minorHAnsi" w:eastAsiaTheme="minorEastAsia" w:hAnsiTheme="minorHAnsi" w:cstheme="minorHAnsi"/>
          <w:sz w:val="22"/>
          <w:szCs w:val="22"/>
          <w:lang w:eastAsia="zh-CN"/>
        </w:rPr>
        <w:t>in</w:t>
      </w:r>
      <w:r w:rsidR="00181B06">
        <w:rPr>
          <w:rFonts w:asciiTheme="minorHAnsi" w:eastAsiaTheme="minorEastAsia" w:hAnsiTheme="minorHAnsi" w:cstheme="minorHAnsi"/>
          <w:sz w:val="22"/>
          <w:szCs w:val="22"/>
          <w:lang w:eastAsia="zh-CN"/>
        </w:rPr>
        <w:t xml:space="preserve"> </w:t>
      </w:r>
      <w:r w:rsidR="00F85AB9">
        <w:rPr>
          <w:rFonts w:asciiTheme="minorHAnsi" w:eastAsiaTheme="minorEastAsia" w:hAnsiTheme="minorHAnsi" w:cstheme="minorHAnsi"/>
          <w:sz w:val="22"/>
          <w:szCs w:val="22"/>
          <w:lang w:eastAsia="zh-CN"/>
        </w:rPr>
        <w:t xml:space="preserve">TS </w:t>
      </w:r>
      <w:r w:rsidR="009F1C32">
        <w:rPr>
          <w:rFonts w:asciiTheme="minorHAnsi" w:eastAsiaTheme="minorEastAsia" w:hAnsiTheme="minorHAnsi" w:cstheme="minorHAnsi"/>
          <w:sz w:val="22"/>
          <w:szCs w:val="22"/>
          <w:lang w:eastAsia="zh-CN"/>
        </w:rPr>
        <w:t>23.</w:t>
      </w:r>
      <w:r w:rsidR="00485A9C">
        <w:rPr>
          <w:rFonts w:asciiTheme="minorHAnsi" w:eastAsiaTheme="minorEastAsia" w:hAnsiTheme="minorHAnsi" w:cstheme="minorHAnsi"/>
          <w:sz w:val="22"/>
          <w:szCs w:val="22"/>
          <w:lang w:eastAsia="zh-CN"/>
        </w:rPr>
        <w:t>247 (</w:t>
      </w:r>
      <w:r w:rsidR="005951F3" w:rsidRPr="005951F3">
        <w:rPr>
          <w:rFonts w:asciiTheme="minorHAnsi" w:eastAsiaTheme="minorEastAsia" w:hAnsiTheme="minorHAnsi" w:cstheme="minorHAnsi"/>
          <w:sz w:val="22"/>
          <w:szCs w:val="22"/>
          <w:lang w:eastAsia="zh-CN"/>
        </w:rPr>
        <w:t xml:space="preserve">Architectural </w:t>
      </w:r>
      <w:r w:rsidR="008B0203" w:rsidRPr="005951F3">
        <w:rPr>
          <w:rFonts w:asciiTheme="minorHAnsi" w:eastAsiaTheme="minorEastAsia" w:hAnsiTheme="minorHAnsi" w:cstheme="minorHAnsi"/>
          <w:sz w:val="22"/>
          <w:szCs w:val="22"/>
          <w:lang w:eastAsia="zh-CN"/>
        </w:rPr>
        <w:t xml:space="preserve">Enhancements </w:t>
      </w:r>
      <w:r w:rsidR="008B0203">
        <w:rPr>
          <w:rFonts w:asciiTheme="minorHAnsi" w:eastAsiaTheme="minorEastAsia" w:hAnsiTheme="minorHAnsi" w:cstheme="minorHAnsi"/>
          <w:sz w:val="22"/>
          <w:szCs w:val="22"/>
          <w:lang w:eastAsia="zh-CN"/>
        </w:rPr>
        <w:t>f</w:t>
      </w:r>
      <w:r w:rsidR="008B0203" w:rsidRPr="005951F3">
        <w:rPr>
          <w:rFonts w:asciiTheme="minorHAnsi" w:eastAsiaTheme="minorEastAsia" w:hAnsiTheme="minorHAnsi" w:cstheme="minorHAnsi"/>
          <w:sz w:val="22"/>
          <w:szCs w:val="22"/>
          <w:lang w:eastAsia="zh-CN"/>
        </w:rPr>
        <w:t>or</w:t>
      </w:r>
      <w:r w:rsidR="008B0203">
        <w:rPr>
          <w:rFonts w:asciiTheme="minorHAnsi" w:eastAsiaTheme="minorEastAsia" w:hAnsiTheme="minorHAnsi" w:cstheme="minorHAnsi"/>
          <w:sz w:val="22"/>
          <w:szCs w:val="22"/>
          <w:lang w:eastAsia="zh-CN"/>
        </w:rPr>
        <w:t xml:space="preserve"> </w:t>
      </w:r>
      <w:r w:rsidR="005951F3" w:rsidRPr="005951F3">
        <w:rPr>
          <w:rFonts w:asciiTheme="minorHAnsi" w:eastAsiaTheme="minorEastAsia" w:hAnsiTheme="minorHAnsi" w:cstheme="minorHAnsi"/>
          <w:sz w:val="22"/>
          <w:szCs w:val="22"/>
          <w:lang w:eastAsia="zh-CN"/>
        </w:rPr>
        <w:t xml:space="preserve">5G </w:t>
      </w:r>
      <w:r w:rsidR="008B0203" w:rsidRPr="005951F3">
        <w:rPr>
          <w:rFonts w:asciiTheme="minorHAnsi" w:eastAsiaTheme="minorEastAsia" w:hAnsiTheme="minorHAnsi" w:cstheme="minorHAnsi"/>
          <w:sz w:val="22"/>
          <w:szCs w:val="22"/>
          <w:lang w:eastAsia="zh-CN"/>
        </w:rPr>
        <w:t>Multicast-Broadcast Services</w:t>
      </w:r>
      <w:r w:rsidR="00485A9C">
        <w:rPr>
          <w:rFonts w:asciiTheme="minorHAnsi" w:eastAsiaTheme="minorEastAsia" w:hAnsiTheme="minorHAnsi" w:cstheme="minorHAnsi"/>
          <w:sz w:val="22"/>
          <w:szCs w:val="22"/>
          <w:lang w:eastAsia="zh-CN"/>
        </w:rPr>
        <w:t>)</w:t>
      </w:r>
      <w:r w:rsidR="00181B06">
        <w:rPr>
          <w:rFonts w:asciiTheme="minorHAnsi" w:eastAsiaTheme="minorEastAsia" w:hAnsiTheme="minorHAnsi" w:cstheme="minorHAnsi"/>
          <w:sz w:val="22"/>
          <w:szCs w:val="22"/>
          <w:lang w:eastAsia="zh-CN"/>
        </w:rPr>
        <w:t xml:space="preserve">, </w:t>
      </w:r>
      <w:r w:rsidR="00016BA7">
        <w:rPr>
          <w:rFonts w:asciiTheme="minorHAnsi" w:eastAsiaTheme="minorEastAsia" w:hAnsiTheme="minorHAnsi" w:cstheme="minorHAnsi"/>
          <w:sz w:val="22"/>
          <w:szCs w:val="22"/>
          <w:lang w:eastAsia="zh-CN"/>
        </w:rPr>
        <w:t xml:space="preserve">which </w:t>
      </w:r>
      <w:r w:rsidR="00AC05C3">
        <w:rPr>
          <w:rFonts w:asciiTheme="minorHAnsi" w:eastAsiaTheme="minorEastAsia" w:hAnsiTheme="minorHAnsi" w:cstheme="minorHAnsi"/>
          <w:sz w:val="22"/>
          <w:szCs w:val="22"/>
          <w:lang w:eastAsia="zh-CN"/>
        </w:rPr>
        <w:t>describes</w:t>
      </w:r>
      <w:r w:rsidR="008B0203">
        <w:rPr>
          <w:rFonts w:asciiTheme="minorHAnsi" w:eastAsiaTheme="minorEastAsia" w:hAnsiTheme="minorHAnsi" w:cstheme="minorHAnsi"/>
          <w:sz w:val="22"/>
          <w:szCs w:val="22"/>
          <w:lang w:eastAsia="zh-CN"/>
        </w:rPr>
        <w:t xml:space="preserve"> the</w:t>
      </w:r>
      <w:r w:rsidR="00AC05C3">
        <w:rPr>
          <w:rFonts w:asciiTheme="minorHAnsi" w:eastAsiaTheme="minorEastAsia" w:hAnsiTheme="minorHAnsi" w:cstheme="minorHAnsi"/>
          <w:sz w:val="22"/>
          <w:szCs w:val="22"/>
          <w:lang w:eastAsia="zh-CN"/>
        </w:rPr>
        <w:t xml:space="preserve"> </w:t>
      </w:r>
      <w:r w:rsidR="00BB06B7">
        <w:rPr>
          <w:rFonts w:asciiTheme="minorHAnsi" w:eastAsiaTheme="minorEastAsia" w:hAnsiTheme="minorHAnsi" w:cstheme="minorHAnsi"/>
          <w:sz w:val="22"/>
          <w:szCs w:val="22"/>
          <w:lang w:eastAsia="zh-CN"/>
        </w:rPr>
        <w:t>Service Announcement</w:t>
      </w:r>
      <w:r w:rsidR="00181B06">
        <w:rPr>
          <w:rFonts w:asciiTheme="minorHAnsi" w:eastAsiaTheme="minorEastAsia" w:hAnsiTheme="minorHAnsi" w:cstheme="minorHAnsi"/>
          <w:sz w:val="22"/>
          <w:szCs w:val="22"/>
          <w:lang w:eastAsia="zh-CN"/>
        </w:rPr>
        <w:t xml:space="preserve"> (see below)</w:t>
      </w:r>
      <w:r w:rsidR="00706E1C">
        <w:rPr>
          <w:rFonts w:asciiTheme="minorHAnsi" w:eastAsiaTheme="minorEastAsia" w:hAnsiTheme="minorHAnsi" w:cstheme="minorHAnsi"/>
          <w:sz w:val="22"/>
          <w:szCs w:val="22"/>
          <w:lang w:eastAsia="zh-CN"/>
        </w:rPr>
        <w:t>. The</w:t>
      </w:r>
      <w:r w:rsidR="002047D7">
        <w:rPr>
          <w:rFonts w:asciiTheme="minorHAnsi" w:eastAsiaTheme="minorEastAsia" w:hAnsiTheme="minorHAnsi" w:cstheme="minorHAnsi"/>
          <w:sz w:val="22"/>
          <w:szCs w:val="22"/>
          <w:lang w:eastAsia="zh-CN"/>
        </w:rPr>
        <w:t xml:space="preserve"> Ser</w:t>
      </w:r>
      <w:r w:rsidR="00A95EE6">
        <w:rPr>
          <w:rFonts w:asciiTheme="minorHAnsi" w:eastAsiaTheme="minorEastAsia" w:hAnsiTheme="minorHAnsi" w:cstheme="minorHAnsi"/>
          <w:sz w:val="22"/>
          <w:szCs w:val="22"/>
          <w:lang w:eastAsia="zh-CN"/>
        </w:rPr>
        <w:t>vice Announcement “</w:t>
      </w:r>
      <w:r w:rsidR="00A95EE6" w:rsidRPr="00181B06">
        <w:rPr>
          <w:rFonts w:asciiTheme="minorHAnsi" w:eastAsiaTheme="minorEastAsia" w:hAnsiTheme="minorHAnsi" w:cstheme="minorHAnsi"/>
          <w:i/>
          <w:iCs/>
          <w:sz w:val="22"/>
          <w:szCs w:val="22"/>
          <w:lang w:eastAsia="zh-CN"/>
        </w:rPr>
        <w:t>includes an MBS Service Type, which indicates whether the MBS Session for the service is multicast or broadcast.</w:t>
      </w:r>
      <w:r w:rsidR="00A95EE6">
        <w:rPr>
          <w:rFonts w:asciiTheme="minorHAnsi" w:eastAsiaTheme="minorEastAsia" w:hAnsiTheme="minorHAnsi" w:cstheme="minorHAnsi"/>
          <w:sz w:val="22"/>
          <w:szCs w:val="22"/>
          <w:lang w:eastAsia="zh-CN"/>
        </w:rPr>
        <w:t>” However, the</w:t>
      </w:r>
      <w:r w:rsidR="00706E1C">
        <w:rPr>
          <w:rFonts w:asciiTheme="minorHAnsi" w:eastAsiaTheme="minorEastAsia" w:hAnsiTheme="minorHAnsi" w:cstheme="minorHAnsi"/>
          <w:sz w:val="22"/>
          <w:szCs w:val="22"/>
          <w:lang w:eastAsia="zh-CN"/>
        </w:rPr>
        <w:t xml:space="preserve"> </w:t>
      </w:r>
      <w:r w:rsidR="00706E1C" w:rsidRPr="00EF6D73">
        <w:rPr>
          <w:rFonts w:asciiTheme="minorHAnsi" w:eastAsiaTheme="minorEastAsia" w:hAnsiTheme="minorHAnsi" w:cstheme="minorHAnsi"/>
          <w:sz w:val="22"/>
          <w:szCs w:val="22"/>
          <w:highlight w:val="yellow"/>
          <w:lang w:eastAsia="zh-CN"/>
        </w:rPr>
        <w:t>text</w:t>
      </w:r>
      <w:r w:rsidR="00706E1C">
        <w:rPr>
          <w:rFonts w:asciiTheme="minorHAnsi" w:eastAsiaTheme="minorEastAsia" w:hAnsiTheme="minorHAnsi" w:cstheme="minorHAnsi"/>
          <w:sz w:val="22"/>
          <w:szCs w:val="22"/>
          <w:lang w:eastAsia="zh-CN"/>
        </w:rPr>
        <w:t xml:space="preserve"> </w:t>
      </w:r>
      <w:r w:rsidR="00181B06">
        <w:rPr>
          <w:rFonts w:asciiTheme="minorHAnsi" w:eastAsiaTheme="minorEastAsia" w:hAnsiTheme="minorHAnsi" w:cstheme="minorHAnsi"/>
          <w:sz w:val="22"/>
          <w:szCs w:val="22"/>
          <w:lang w:eastAsia="zh-CN"/>
        </w:rPr>
        <w:t>also says</w:t>
      </w:r>
      <w:r w:rsidR="002047D7">
        <w:rPr>
          <w:rFonts w:asciiTheme="minorHAnsi" w:eastAsiaTheme="minorEastAsia" w:hAnsiTheme="minorHAnsi" w:cstheme="minorHAnsi"/>
          <w:sz w:val="22"/>
          <w:szCs w:val="22"/>
          <w:lang w:eastAsia="zh-CN"/>
        </w:rPr>
        <w:t xml:space="preserve"> that this information may (or may not) reach the UE</w:t>
      </w:r>
      <w:r w:rsidR="00535C04">
        <w:rPr>
          <w:rFonts w:asciiTheme="minorHAnsi" w:eastAsiaTheme="minorEastAsia" w:hAnsiTheme="minorHAnsi" w:cstheme="minorHAnsi"/>
          <w:sz w:val="22"/>
          <w:szCs w:val="22"/>
          <w:lang w:eastAsia="zh-CN"/>
        </w:rPr>
        <w:t>: “</w:t>
      </w:r>
      <w:r w:rsidR="00535C04" w:rsidRPr="00181B06">
        <w:rPr>
          <w:rFonts w:asciiTheme="minorHAnsi" w:eastAsiaTheme="minorEastAsia" w:hAnsiTheme="minorHAnsi" w:cstheme="minorHAnsi"/>
          <w:i/>
          <w:iCs/>
          <w:sz w:val="22"/>
          <w:szCs w:val="22"/>
          <w:lang w:eastAsia="zh-CN"/>
        </w:rPr>
        <w:t>Service Announcement information may be delivered to the UE via application specific means or as defined in TS 26.502</w:t>
      </w:r>
      <w:r w:rsidR="00535C04">
        <w:rPr>
          <w:rFonts w:asciiTheme="minorHAnsi" w:eastAsiaTheme="minorEastAsia" w:hAnsiTheme="minorHAnsi" w:cstheme="minorHAnsi"/>
          <w:sz w:val="22"/>
          <w:szCs w:val="22"/>
          <w:lang w:eastAsia="zh-CN"/>
        </w:rPr>
        <w:t>”.</w:t>
      </w:r>
    </w:p>
    <w:p w14:paraId="5FD47052" w14:textId="54AF3114" w:rsidR="008341BF" w:rsidRPr="003840AF" w:rsidRDefault="008341BF" w:rsidP="008341BF">
      <w:pPr>
        <w:spacing w:before="120" w:after="0"/>
        <w:jc w:val="center"/>
        <w:rPr>
          <w:rFonts w:asciiTheme="minorHAnsi" w:hAnsiTheme="minorHAnsi" w:cstheme="minorHAnsi"/>
          <w:color w:val="FF0000"/>
          <w:sz w:val="22"/>
          <w:szCs w:val="22"/>
        </w:rPr>
      </w:pPr>
      <w:bookmarkStart w:id="4" w:name="_Toc170186392"/>
      <w:r w:rsidRPr="003840AF">
        <w:rPr>
          <w:rFonts w:asciiTheme="minorHAnsi" w:hAnsiTheme="minorHAnsi" w:cstheme="minorHAnsi"/>
          <w:color w:val="FF0000"/>
          <w:sz w:val="22"/>
          <w:szCs w:val="22"/>
        </w:rPr>
        <w:t>&gt;&gt;&gt;&gt;&gt;&gt;&gt;&gt;&gt;&gt;&gt;&gt;&gt;Start of excerpt from T</w:t>
      </w:r>
      <w:r>
        <w:rPr>
          <w:rFonts w:asciiTheme="minorHAnsi" w:hAnsiTheme="minorHAnsi" w:cstheme="minorHAnsi"/>
          <w:color w:val="FF0000"/>
          <w:sz w:val="22"/>
          <w:szCs w:val="22"/>
        </w:rPr>
        <w:t>S</w:t>
      </w:r>
      <w:r w:rsidRPr="003840AF">
        <w:rPr>
          <w:rFonts w:asciiTheme="minorHAnsi" w:hAnsiTheme="minorHAnsi" w:cstheme="minorHAnsi"/>
          <w:color w:val="FF0000"/>
          <w:sz w:val="22"/>
          <w:szCs w:val="22"/>
        </w:rPr>
        <w:t xml:space="preserve"> 2</w:t>
      </w:r>
      <w:r>
        <w:rPr>
          <w:rFonts w:asciiTheme="minorHAnsi" w:hAnsiTheme="minorHAnsi" w:cstheme="minorHAnsi"/>
          <w:color w:val="FF0000"/>
          <w:sz w:val="22"/>
          <w:szCs w:val="22"/>
        </w:rPr>
        <w:t>3.247</w:t>
      </w:r>
      <w:r w:rsidRPr="003840AF">
        <w:rPr>
          <w:rFonts w:asciiTheme="minorHAnsi" w:hAnsiTheme="minorHAnsi" w:cstheme="minorHAnsi"/>
          <w:color w:val="FF0000"/>
          <w:sz w:val="22"/>
          <w:szCs w:val="22"/>
        </w:rPr>
        <w:t>&lt;&lt;&lt;&lt;&lt;&lt;&lt;&lt;&lt;&lt;&lt;&lt;&lt;&lt;&lt;&lt;</w:t>
      </w:r>
    </w:p>
    <w:p w14:paraId="7CDD6452" w14:textId="4CE28E6D" w:rsidR="00970B28" w:rsidRPr="00B2412C" w:rsidRDefault="00970B28" w:rsidP="003733CD">
      <w:pPr>
        <w:spacing w:before="120" w:after="0"/>
        <w:ind w:left="420"/>
        <w:rPr>
          <w:rFonts w:ascii="Arial" w:hAnsi="Arial" w:cs="Arial"/>
          <w:sz w:val="32"/>
          <w:szCs w:val="32"/>
          <w:lang w:eastAsia="ko-KR"/>
        </w:rPr>
      </w:pPr>
      <w:r w:rsidRPr="00B2412C">
        <w:rPr>
          <w:rFonts w:ascii="Arial" w:hAnsi="Arial" w:cs="Arial"/>
          <w:sz w:val="32"/>
          <w:szCs w:val="32"/>
          <w:lang w:eastAsia="ko-KR"/>
        </w:rPr>
        <w:t>6.11</w:t>
      </w:r>
      <w:r w:rsidRPr="00B2412C">
        <w:rPr>
          <w:rFonts w:ascii="Arial" w:hAnsi="Arial" w:cs="Arial"/>
          <w:sz w:val="32"/>
          <w:szCs w:val="32"/>
          <w:lang w:eastAsia="ko-KR"/>
        </w:rPr>
        <w:tab/>
        <w:t>Service Announcement</w:t>
      </w:r>
      <w:bookmarkEnd w:id="4"/>
    </w:p>
    <w:p w14:paraId="545EA0EA" w14:textId="77777777" w:rsidR="00970B28" w:rsidRPr="000F3380" w:rsidRDefault="00970B28" w:rsidP="003733CD">
      <w:pPr>
        <w:spacing w:before="120" w:after="0"/>
        <w:ind w:left="420"/>
        <w:rPr>
          <w:i/>
          <w:iCs/>
        </w:rPr>
      </w:pPr>
      <w:r w:rsidRPr="000F3380">
        <w:rPr>
          <w:rFonts w:eastAsia="DengXian"/>
          <w:i/>
          <w:iCs/>
        </w:rPr>
        <w:t>Service Announcement provides the UE with descriptions specifying the multicast or broadcast services to be delivered as part of MBS Session.</w:t>
      </w:r>
    </w:p>
    <w:p w14:paraId="4D50060D" w14:textId="77777777" w:rsidR="00970B28" w:rsidRPr="000F3380" w:rsidRDefault="00970B28" w:rsidP="003733CD">
      <w:pPr>
        <w:spacing w:before="120" w:after="0"/>
        <w:ind w:left="420"/>
        <w:rPr>
          <w:rFonts w:eastAsia="DengXian"/>
          <w:i/>
          <w:iCs/>
        </w:rPr>
      </w:pPr>
      <w:r w:rsidRPr="000F3380">
        <w:rPr>
          <w:rFonts w:eastAsia="DengXian"/>
          <w:i/>
          <w:iCs/>
        </w:rPr>
        <w:t>The Service Announcement may be encoded as defined in TS 26.517 [22] or use application specific formats outside the scope of 3GPP.</w:t>
      </w:r>
    </w:p>
    <w:p w14:paraId="120500C9" w14:textId="77777777" w:rsidR="00970B28" w:rsidRPr="000F3380" w:rsidRDefault="00970B28" w:rsidP="003733CD">
      <w:pPr>
        <w:spacing w:before="120" w:after="0"/>
        <w:ind w:left="420"/>
        <w:rPr>
          <w:rFonts w:eastAsia="DengXian"/>
          <w:i/>
          <w:iCs/>
        </w:rPr>
      </w:pPr>
      <w:r w:rsidRPr="00181B06">
        <w:rPr>
          <w:rFonts w:eastAsia="DengXian"/>
          <w:i/>
          <w:iCs/>
          <w:highlight w:val="yellow"/>
        </w:rPr>
        <w:t>Service Announcement information may be delivered to the UE via application specific means or as defined in TS 26.502</w:t>
      </w:r>
      <w:r w:rsidRPr="000F3380">
        <w:rPr>
          <w:rFonts w:eastAsia="DengXian"/>
          <w:i/>
          <w:iCs/>
        </w:rPr>
        <w:t> [18], using one of the following methods:</w:t>
      </w:r>
    </w:p>
    <w:p w14:paraId="64FBCD40" w14:textId="77777777" w:rsidR="00970B28" w:rsidRPr="000F3380" w:rsidRDefault="00970B28" w:rsidP="003733CD">
      <w:pPr>
        <w:pStyle w:val="B1"/>
        <w:spacing w:before="120" w:after="0"/>
        <w:ind w:left="988"/>
        <w:rPr>
          <w:rFonts w:eastAsia="DengXian"/>
          <w:i/>
          <w:iCs/>
        </w:rPr>
      </w:pPr>
      <w:r w:rsidRPr="000F3380">
        <w:rPr>
          <w:rFonts w:eastAsia="DengXian"/>
          <w:i/>
          <w:iCs/>
        </w:rPr>
        <w:t>-</w:t>
      </w:r>
      <w:r w:rsidRPr="000F3380">
        <w:rPr>
          <w:rFonts w:eastAsia="DengXian"/>
          <w:i/>
          <w:iCs/>
        </w:rPr>
        <w:tab/>
        <w:t xml:space="preserve">Pre-configured at UE </w:t>
      </w:r>
      <w:proofErr w:type="gramStart"/>
      <w:r w:rsidRPr="000F3380">
        <w:rPr>
          <w:rFonts w:eastAsia="DengXian"/>
          <w:i/>
          <w:iCs/>
        </w:rPr>
        <w:t>side;</w:t>
      </w:r>
      <w:proofErr w:type="gramEnd"/>
    </w:p>
    <w:p w14:paraId="2AFDECDD" w14:textId="77777777" w:rsidR="00970B28" w:rsidRPr="000F3380" w:rsidRDefault="00970B28" w:rsidP="003733CD">
      <w:pPr>
        <w:pStyle w:val="B1"/>
        <w:spacing w:before="120" w:after="0"/>
        <w:ind w:left="988"/>
        <w:rPr>
          <w:rFonts w:eastAsia="DengXian"/>
          <w:i/>
          <w:iCs/>
        </w:rPr>
      </w:pPr>
      <w:r w:rsidRPr="000F3380">
        <w:rPr>
          <w:rFonts w:eastAsia="DengXian"/>
          <w:i/>
          <w:iCs/>
        </w:rPr>
        <w:t>-</w:t>
      </w:r>
      <w:r w:rsidRPr="000F3380">
        <w:rPr>
          <w:rFonts w:eastAsia="DengXian"/>
          <w:i/>
          <w:iCs/>
        </w:rPr>
        <w:tab/>
        <w:t>Via an MBS Session; or</w:t>
      </w:r>
    </w:p>
    <w:p w14:paraId="6A74A13D" w14:textId="77777777" w:rsidR="00970B28" w:rsidRPr="000F3380" w:rsidRDefault="00970B28" w:rsidP="003733CD">
      <w:pPr>
        <w:pStyle w:val="B1"/>
        <w:spacing w:before="120" w:after="0"/>
        <w:ind w:left="988"/>
        <w:rPr>
          <w:rFonts w:eastAsia="DengXian"/>
          <w:i/>
          <w:iCs/>
        </w:rPr>
      </w:pPr>
      <w:r w:rsidRPr="000F3380">
        <w:rPr>
          <w:rFonts w:eastAsia="DengXian"/>
          <w:i/>
          <w:iCs/>
        </w:rPr>
        <w:t>-</w:t>
      </w:r>
      <w:r w:rsidRPr="000F3380">
        <w:rPr>
          <w:rFonts w:eastAsia="DengXian"/>
          <w:i/>
          <w:iCs/>
        </w:rPr>
        <w:tab/>
        <w:t>Via a regular PDU Session.</w:t>
      </w:r>
    </w:p>
    <w:p w14:paraId="175AA1E4" w14:textId="77777777" w:rsidR="00970B28" w:rsidRPr="000F3380" w:rsidRDefault="00970B28" w:rsidP="003733CD">
      <w:pPr>
        <w:pStyle w:val="NO"/>
        <w:spacing w:before="120" w:after="0"/>
        <w:ind w:left="1555"/>
        <w:rPr>
          <w:rFonts w:eastAsia="DengXian"/>
          <w:i/>
          <w:iCs/>
        </w:rPr>
      </w:pPr>
      <w:r w:rsidRPr="000F3380">
        <w:rPr>
          <w:rFonts w:eastAsia="DengXian"/>
          <w:i/>
          <w:iCs/>
        </w:rPr>
        <w:t>NOTE 1:</w:t>
      </w:r>
      <w:r w:rsidRPr="000F3380">
        <w:rPr>
          <w:rFonts w:eastAsia="DengXian"/>
          <w:i/>
          <w:iCs/>
        </w:rPr>
        <w:tab/>
        <w:t>Pre-configured service announcement is specified in TS 24.575 [26].</w:t>
      </w:r>
    </w:p>
    <w:p w14:paraId="0B015D8E" w14:textId="77777777" w:rsidR="00970B28" w:rsidRPr="000F3380" w:rsidRDefault="00970B28" w:rsidP="003733CD">
      <w:pPr>
        <w:spacing w:before="120" w:after="0"/>
        <w:ind w:left="420"/>
        <w:rPr>
          <w:rFonts w:eastAsia="DengXian"/>
          <w:i/>
          <w:iCs/>
        </w:rPr>
      </w:pPr>
      <w:r w:rsidRPr="000F3380">
        <w:rPr>
          <w:rFonts w:eastAsia="DengXian"/>
          <w:i/>
          <w:iCs/>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rsidRPr="000F3380">
        <w:rPr>
          <w:i/>
          <w:iCs/>
        </w:rPr>
        <w:t xml:space="preserve">and NID for an SNPN </w:t>
      </w:r>
      <w:r w:rsidRPr="000F3380">
        <w:rPr>
          <w:rFonts w:eastAsia="DengXian"/>
          <w:i/>
          <w:iCs/>
        </w:rPr>
        <w:t>in which the service is delivered.</w:t>
      </w:r>
    </w:p>
    <w:p w14:paraId="4E6ECD21" w14:textId="77777777" w:rsidR="00970B28" w:rsidRPr="00181B06" w:rsidRDefault="00970B28" w:rsidP="003733CD">
      <w:pPr>
        <w:spacing w:before="120" w:after="0"/>
        <w:ind w:left="420"/>
        <w:rPr>
          <w:rFonts w:eastAsia="DengXian"/>
          <w:i/>
          <w:iCs/>
          <w:lang w:eastAsia="zh-CN"/>
        </w:rPr>
      </w:pPr>
      <w:r w:rsidRPr="00181B06">
        <w:rPr>
          <w:rFonts w:eastAsia="DengXian"/>
          <w:i/>
          <w:iCs/>
          <w:highlight w:val="yellow"/>
          <w:lang w:eastAsia="zh-CN"/>
        </w:rPr>
        <w:t xml:space="preserve">The Service Announcement includes an MBS </w:t>
      </w:r>
      <w:r w:rsidRPr="00181B06">
        <w:rPr>
          <w:i/>
          <w:iCs/>
          <w:highlight w:val="yellow"/>
          <w:lang w:eastAsia="zh-CN"/>
        </w:rPr>
        <w:t xml:space="preserve">Service </w:t>
      </w:r>
      <w:r w:rsidRPr="00181B06">
        <w:rPr>
          <w:rFonts w:eastAsia="DengXian"/>
          <w:i/>
          <w:iCs/>
          <w:highlight w:val="yellow"/>
          <w:lang w:eastAsia="zh-CN"/>
        </w:rPr>
        <w:t>Type, which indicates whether the MBS Session for the service is multicast or broadcast.</w:t>
      </w:r>
    </w:p>
    <w:p w14:paraId="2E19679A" w14:textId="6EB8B583" w:rsidR="008341BF" w:rsidRPr="003840AF" w:rsidRDefault="008341BF" w:rsidP="008341BF">
      <w:pPr>
        <w:spacing w:before="120" w:after="0"/>
        <w:jc w:val="center"/>
        <w:rPr>
          <w:rFonts w:asciiTheme="minorHAnsi" w:hAnsiTheme="minorHAnsi" w:cstheme="minorHAnsi"/>
          <w:color w:val="FF0000"/>
          <w:sz w:val="22"/>
          <w:szCs w:val="22"/>
        </w:rPr>
      </w:pPr>
      <w:r w:rsidRPr="003840AF">
        <w:rPr>
          <w:rFonts w:asciiTheme="minorHAnsi" w:hAnsiTheme="minorHAnsi" w:cstheme="minorHAnsi"/>
          <w:color w:val="FF0000"/>
          <w:sz w:val="22"/>
          <w:szCs w:val="22"/>
        </w:rPr>
        <w:t>&gt;&gt;&gt;&gt;&gt;&gt;&gt;&gt;&gt;&gt;&gt;&gt;&gt;</w:t>
      </w:r>
      <w:r>
        <w:rPr>
          <w:rFonts w:asciiTheme="minorHAnsi" w:hAnsiTheme="minorHAnsi" w:cstheme="minorHAnsi"/>
          <w:color w:val="FF0000"/>
          <w:sz w:val="22"/>
          <w:szCs w:val="22"/>
        </w:rPr>
        <w:t>End</w:t>
      </w:r>
      <w:r w:rsidRPr="003840AF">
        <w:rPr>
          <w:rFonts w:asciiTheme="minorHAnsi" w:hAnsiTheme="minorHAnsi" w:cstheme="minorHAnsi"/>
          <w:color w:val="FF0000"/>
          <w:sz w:val="22"/>
          <w:szCs w:val="22"/>
        </w:rPr>
        <w:t xml:space="preserve"> of excerpt from T</w:t>
      </w:r>
      <w:r>
        <w:rPr>
          <w:rFonts w:asciiTheme="minorHAnsi" w:hAnsiTheme="minorHAnsi" w:cstheme="minorHAnsi"/>
          <w:color w:val="FF0000"/>
          <w:sz w:val="22"/>
          <w:szCs w:val="22"/>
        </w:rPr>
        <w:t>S</w:t>
      </w:r>
      <w:r w:rsidRPr="003840AF">
        <w:rPr>
          <w:rFonts w:asciiTheme="minorHAnsi" w:hAnsiTheme="minorHAnsi" w:cstheme="minorHAnsi"/>
          <w:color w:val="FF0000"/>
          <w:sz w:val="22"/>
          <w:szCs w:val="22"/>
        </w:rPr>
        <w:t xml:space="preserve"> 2</w:t>
      </w:r>
      <w:r>
        <w:rPr>
          <w:rFonts w:asciiTheme="minorHAnsi" w:hAnsiTheme="minorHAnsi" w:cstheme="minorHAnsi"/>
          <w:color w:val="FF0000"/>
          <w:sz w:val="22"/>
          <w:szCs w:val="22"/>
        </w:rPr>
        <w:t>3.247</w:t>
      </w:r>
      <w:r w:rsidRPr="003840AF">
        <w:rPr>
          <w:rFonts w:asciiTheme="minorHAnsi" w:hAnsiTheme="minorHAnsi" w:cstheme="minorHAnsi"/>
          <w:color w:val="FF0000"/>
          <w:sz w:val="22"/>
          <w:szCs w:val="22"/>
        </w:rPr>
        <w:t>&lt;&lt;&lt;&lt;&lt;&lt;&lt;&lt;&lt;&lt;&lt;&lt;&lt;&lt;&lt;&lt;</w:t>
      </w:r>
    </w:p>
    <w:p w14:paraId="5CE78D1C" w14:textId="128E6B48" w:rsidR="005C3E2E" w:rsidRDefault="005C3E2E" w:rsidP="003733CD">
      <w:pPr>
        <w:spacing w:before="120" w:after="0"/>
        <w:rPr>
          <w:rFonts w:asciiTheme="minorHAnsi" w:eastAsiaTheme="minorEastAsia" w:hAnsiTheme="minorHAnsi" w:cstheme="minorHAnsi"/>
          <w:sz w:val="22"/>
          <w:szCs w:val="22"/>
          <w:lang w:eastAsia="zh-CN"/>
        </w:rPr>
      </w:pPr>
      <w:r w:rsidRPr="0012731D">
        <w:rPr>
          <w:rFonts w:asciiTheme="minorHAnsi" w:eastAsiaTheme="minorEastAsia" w:hAnsiTheme="minorHAnsi" w:cstheme="minorHAnsi"/>
          <w:b/>
          <w:sz w:val="22"/>
          <w:szCs w:val="22"/>
          <w:lang w:eastAsia="zh-CN"/>
        </w:rPr>
        <w:t xml:space="preserve">Observation </w:t>
      </w:r>
      <w:r>
        <w:rPr>
          <w:rFonts w:asciiTheme="minorHAnsi" w:eastAsiaTheme="minorEastAsia" w:hAnsiTheme="minorHAnsi" w:cstheme="minorHAnsi"/>
          <w:b/>
          <w:sz w:val="22"/>
          <w:szCs w:val="22"/>
          <w:lang w:eastAsia="zh-CN"/>
        </w:rPr>
        <w:t>3</w:t>
      </w:r>
      <w:r w:rsidRPr="0012731D">
        <w:rPr>
          <w:rFonts w:asciiTheme="minorHAnsi" w:eastAsiaTheme="minorEastAsia" w:hAnsiTheme="minorHAnsi" w:cstheme="minorHAnsi"/>
          <w:b/>
          <w:sz w:val="22"/>
          <w:szCs w:val="22"/>
          <w:lang w:eastAsia="zh-CN"/>
        </w:rPr>
        <w:t>:</w:t>
      </w:r>
      <w:r w:rsidR="00292F2C">
        <w:rPr>
          <w:rFonts w:asciiTheme="minorHAnsi" w:eastAsiaTheme="minorEastAsia" w:hAnsiTheme="minorHAnsi" w:cstheme="minorHAnsi"/>
          <w:b/>
          <w:sz w:val="22"/>
          <w:szCs w:val="22"/>
          <w:lang w:eastAsia="zh-CN"/>
        </w:rPr>
        <w:t xml:space="preserve"> </w:t>
      </w:r>
      <w:r w:rsidR="00B02CD8">
        <w:rPr>
          <w:rFonts w:asciiTheme="minorHAnsi" w:eastAsiaTheme="minorEastAsia" w:hAnsiTheme="minorHAnsi" w:cstheme="minorHAnsi"/>
          <w:b/>
          <w:sz w:val="22"/>
          <w:szCs w:val="22"/>
          <w:lang w:eastAsia="zh-CN"/>
        </w:rPr>
        <w:t>Although MBS ser</w:t>
      </w:r>
      <w:r w:rsidR="00477BC9">
        <w:rPr>
          <w:rFonts w:asciiTheme="minorHAnsi" w:eastAsiaTheme="minorEastAsia" w:hAnsiTheme="minorHAnsi" w:cstheme="minorHAnsi"/>
          <w:b/>
          <w:sz w:val="22"/>
          <w:szCs w:val="22"/>
          <w:lang w:eastAsia="zh-CN"/>
        </w:rPr>
        <w:t xml:space="preserve">vice type </w:t>
      </w:r>
      <w:r w:rsidR="004D139C">
        <w:rPr>
          <w:rFonts w:asciiTheme="minorHAnsi" w:eastAsiaTheme="minorEastAsia" w:hAnsiTheme="minorHAnsi" w:cstheme="minorHAnsi"/>
          <w:b/>
          <w:sz w:val="22"/>
          <w:szCs w:val="22"/>
          <w:lang w:eastAsia="zh-CN"/>
        </w:rPr>
        <w:t>is an essential QoE configuration parameter, the MBS Service Announcement format does not guarantee</w:t>
      </w:r>
      <w:r w:rsidR="005D51C7">
        <w:rPr>
          <w:rFonts w:asciiTheme="minorHAnsi" w:eastAsiaTheme="minorEastAsia" w:hAnsiTheme="minorHAnsi" w:cstheme="minorHAnsi"/>
          <w:b/>
          <w:sz w:val="22"/>
          <w:szCs w:val="22"/>
          <w:lang w:eastAsia="zh-CN"/>
        </w:rPr>
        <w:t xml:space="preserve"> its indication to the UE.</w:t>
      </w:r>
    </w:p>
    <w:p w14:paraId="3096B74C" w14:textId="0C1A02BC" w:rsidR="008302FC" w:rsidRPr="0012731D" w:rsidRDefault="00181B06" w:rsidP="003733C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Based on this analysis, w</w:t>
      </w:r>
      <w:r w:rsidR="00E80375">
        <w:rPr>
          <w:rFonts w:asciiTheme="minorHAnsi" w:eastAsiaTheme="minorEastAsia" w:hAnsiTheme="minorHAnsi" w:cstheme="minorHAnsi"/>
          <w:sz w:val="22"/>
          <w:szCs w:val="22"/>
          <w:lang w:eastAsia="zh-CN"/>
        </w:rPr>
        <w:t>e conclude</w:t>
      </w:r>
      <w:r w:rsidR="00907F44">
        <w:rPr>
          <w:rFonts w:asciiTheme="minorHAnsi" w:eastAsiaTheme="minorEastAsia" w:hAnsiTheme="minorHAnsi" w:cstheme="minorHAnsi"/>
          <w:sz w:val="22"/>
          <w:szCs w:val="22"/>
          <w:lang w:eastAsia="zh-CN"/>
        </w:rPr>
        <w:t xml:space="preserve"> that</w:t>
      </w:r>
      <w:r>
        <w:rPr>
          <w:rFonts w:asciiTheme="minorHAnsi" w:eastAsiaTheme="minorEastAsia" w:hAnsiTheme="minorHAnsi" w:cstheme="minorHAnsi"/>
          <w:sz w:val="22"/>
          <w:szCs w:val="22"/>
          <w:lang w:eastAsia="zh-CN"/>
        </w:rPr>
        <w:t>,</w:t>
      </w:r>
      <w:r w:rsidR="00907F44">
        <w:rPr>
          <w:rFonts w:asciiTheme="minorHAnsi" w:eastAsiaTheme="minorEastAsia" w:hAnsiTheme="minorHAnsi" w:cstheme="minorHAnsi"/>
          <w:sz w:val="22"/>
          <w:szCs w:val="22"/>
          <w:lang w:eastAsia="zh-CN"/>
        </w:rPr>
        <w:t xml:space="preserve"> as of today, </w:t>
      </w:r>
      <w:r w:rsidR="00E36A42">
        <w:rPr>
          <w:rFonts w:asciiTheme="minorHAnsi" w:eastAsiaTheme="minorEastAsia" w:hAnsiTheme="minorHAnsi" w:cstheme="minorHAnsi"/>
          <w:sz w:val="22"/>
          <w:szCs w:val="22"/>
          <w:lang w:eastAsia="zh-CN"/>
        </w:rPr>
        <w:t xml:space="preserve">it is not certain that </w:t>
      </w:r>
      <w:r>
        <w:rPr>
          <w:rFonts w:asciiTheme="minorHAnsi" w:eastAsiaTheme="minorEastAsia" w:hAnsiTheme="minorHAnsi" w:cstheme="minorHAnsi"/>
          <w:sz w:val="22"/>
          <w:szCs w:val="22"/>
          <w:lang w:eastAsia="zh-CN"/>
        </w:rPr>
        <w:t>a</w:t>
      </w:r>
      <w:r w:rsidR="00907F44">
        <w:rPr>
          <w:rFonts w:asciiTheme="minorHAnsi" w:eastAsiaTheme="minorEastAsia" w:hAnsiTheme="minorHAnsi" w:cstheme="minorHAnsi"/>
          <w:sz w:val="22"/>
          <w:szCs w:val="22"/>
          <w:lang w:eastAsia="zh-CN"/>
        </w:rPr>
        <w:t xml:space="preserve"> UE </w:t>
      </w:r>
      <w:r>
        <w:rPr>
          <w:rFonts w:asciiTheme="minorHAnsi" w:eastAsiaTheme="minorEastAsia" w:hAnsiTheme="minorHAnsi" w:cstheme="minorHAnsi"/>
          <w:sz w:val="22"/>
          <w:szCs w:val="22"/>
          <w:lang w:eastAsia="zh-CN"/>
        </w:rPr>
        <w:t xml:space="preserve">application </w:t>
      </w:r>
      <w:r w:rsidR="00E36A42">
        <w:rPr>
          <w:rFonts w:asciiTheme="minorHAnsi" w:eastAsiaTheme="minorEastAsia" w:hAnsiTheme="minorHAnsi" w:cstheme="minorHAnsi"/>
          <w:sz w:val="22"/>
          <w:szCs w:val="22"/>
          <w:lang w:eastAsia="zh-CN"/>
        </w:rPr>
        <w:t>can be</w:t>
      </w:r>
      <w:r w:rsidR="00907F44">
        <w:rPr>
          <w:rFonts w:asciiTheme="minorHAnsi" w:eastAsiaTheme="minorEastAsia" w:hAnsiTheme="minorHAnsi" w:cstheme="minorHAnsi"/>
          <w:sz w:val="22"/>
          <w:szCs w:val="22"/>
          <w:lang w:eastAsia="zh-CN"/>
        </w:rPr>
        <w:t xml:space="preserve"> aware on </w:t>
      </w:r>
      <w:r w:rsidR="00907F44" w:rsidRPr="00907F44">
        <w:rPr>
          <w:rFonts w:asciiTheme="minorHAnsi" w:eastAsiaTheme="minorEastAsia" w:hAnsiTheme="minorHAnsi" w:cstheme="minorHAnsi"/>
          <w:sz w:val="22"/>
          <w:szCs w:val="22"/>
          <w:lang w:eastAsia="zh-CN"/>
        </w:rPr>
        <w:t>whether to conduct QMC for MBS in broadcast or in multicast mode</w:t>
      </w:r>
      <w:r w:rsidR="003E4E64">
        <w:rPr>
          <w:rFonts w:asciiTheme="minorHAnsi" w:eastAsiaTheme="minorEastAsia" w:hAnsiTheme="minorHAnsi" w:cstheme="minorHAnsi"/>
          <w:sz w:val="22"/>
          <w:szCs w:val="22"/>
          <w:lang w:eastAsia="zh-CN"/>
        </w:rPr>
        <w:t>. T</w:t>
      </w:r>
      <w:r w:rsidR="00AE2725">
        <w:rPr>
          <w:rFonts w:asciiTheme="minorHAnsi" w:eastAsiaTheme="minorEastAsia" w:hAnsiTheme="minorHAnsi" w:cstheme="minorHAnsi"/>
          <w:sz w:val="22"/>
          <w:szCs w:val="22"/>
          <w:lang w:eastAsia="zh-CN"/>
        </w:rPr>
        <w:t xml:space="preserve">herefore, to resolve the FFS, </w:t>
      </w:r>
      <w:r w:rsidR="003E4E64">
        <w:rPr>
          <w:rFonts w:asciiTheme="minorHAnsi" w:eastAsiaTheme="minorEastAsia" w:hAnsiTheme="minorHAnsi" w:cstheme="minorHAnsi"/>
          <w:sz w:val="22"/>
          <w:szCs w:val="22"/>
          <w:lang w:eastAsia="zh-CN"/>
        </w:rPr>
        <w:t>w</w:t>
      </w:r>
      <w:r w:rsidR="008302FC" w:rsidRPr="0012731D">
        <w:rPr>
          <w:rFonts w:asciiTheme="minorHAnsi" w:eastAsiaTheme="minorEastAsia" w:hAnsiTheme="minorHAnsi" w:cstheme="minorHAnsi"/>
          <w:sz w:val="22"/>
          <w:szCs w:val="22"/>
          <w:lang w:eastAsia="zh-CN"/>
        </w:rPr>
        <w:t>e propose that the gNB</w:t>
      </w:r>
      <w:r w:rsidR="000608B9" w:rsidRPr="0012731D">
        <w:rPr>
          <w:rFonts w:asciiTheme="minorHAnsi" w:eastAsiaTheme="minorEastAsia" w:hAnsiTheme="minorHAnsi" w:cstheme="minorHAnsi"/>
          <w:sz w:val="22"/>
          <w:szCs w:val="22"/>
          <w:lang w:eastAsia="zh-CN"/>
        </w:rPr>
        <w:t xml:space="preserve"> </w:t>
      </w:r>
      <w:r w:rsidR="00AE2725">
        <w:rPr>
          <w:rFonts w:asciiTheme="minorHAnsi" w:eastAsiaTheme="minorEastAsia" w:hAnsiTheme="minorHAnsi" w:cstheme="minorHAnsi"/>
          <w:sz w:val="22"/>
          <w:szCs w:val="22"/>
          <w:lang w:eastAsia="zh-CN"/>
        </w:rPr>
        <w:t>can</w:t>
      </w:r>
      <w:r w:rsidR="000608B9" w:rsidRPr="0012731D">
        <w:rPr>
          <w:rFonts w:asciiTheme="minorHAnsi" w:eastAsiaTheme="minorEastAsia" w:hAnsiTheme="minorHAnsi" w:cstheme="minorHAnsi"/>
          <w:sz w:val="22"/>
          <w:szCs w:val="22"/>
          <w:lang w:eastAsia="zh-CN"/>
        </w:rPr>
        <w:t xml:space="preserve"> </w:t>
      </w:r>
      <w:r w:rsidR="00AE2725">
        <w:rPr>
          <w:rFonts w:asciiTheme="minorHAnsi" w:eastAsiaTheme="minorEastAsia" w:hAnsiTheme="minorHAnsi" w:cstheme="minorHAnsi"/>
          <w:sz w:val="22"/>
          <w:szCs w:val="22"/>
          <w:lang w:eastAsia="zh-CN"/>
        </w:rPr>
        <w:t>indicate</w:t>
      </w:r>
      <w:r w:rsidR="000608B9" w:rsidRPr="0012731D">
        <w:rPr>
          <w:rFonts w:asciiTheme="minorHAnsi" w:eastAsiaTheme="minorEastAsia" w:hAnsiTheme="minorHAnsi" w:cstheme="minorHAnsi"/>
          <w:sz w:val="22"/>
          <w:szCs w:val="22"/>
          <w:lang w:eastAsia="zh-CN"/>
        </w:rPr>
        <w:t xml:space="preserve"> to the UE </w:t>
      </w:r>
      <w:r w:rsidR="00BE6B25">
        <w:rPr>
          <w:rFonts w:asciiTheme="minorHAnsi" w:eastAsiaTheme="minorEastAsia" w:hAnsiTheme="minorHAnsi" w:cstheme="minorHAnsi"/>
          <w:sz w:val="22"/>
          <w:szCs w:val="22"/>
          <w:lang w:eastAsia="zh-CN"/>
        </w:rPr>
        <w:t xml:space="preserve">whether </w:t>
      </w:r>
      <w:r w:rsidR="000608B9" w:rsidRPr="0012731D">
        <w:rPr>
          <w:rFonts w:asciiTheme="minorHAnsi" w:eastAsiaTheme="minorEastAsia" w:hAnsiTheme="minorHAnsi" w:cstheme="minorHAnsi"/>
          <w:sz w:val="22"/>
          <w:szCs w:val="22"/>
          <w:lang w:eastAsia="zh-CN"/>
        </w:rPr>
        <w:t>QoE measurements are requested for MBS broadcast or multicast</w:t>
      </w:r>
      <w:r w:rsidR="00EC62FF" w:rsidRPr="0012731D">
        <w:rPr>
          <w:rFonts w:asciiTheme="minorHAnsi" w:eastAsiaTheme="minorEastAsia" w:hAnsiTheme="minorHAnsi" w:cstheme="minorHAnsi"/>
          <w:sz w:val="22"/>
          <w:szCs w:val="22"/>
          <w:lang w:eastAsia="zh-CN"/>
        </w:rPr>
        <w:t xml:space="preserve">. </w:t>
      </w:r>
    </w:p>
    <w:p w14:paraId="2D13E17A" w14:textId="033F4D4B" w:rsidR="0093085B" w:rsidRDefault="0093085B" w:rsidP="003733CD">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 xml:space="preserve">Proposal 1: The </w:t>
      </w:r>
      <w:r>
        <w:rPr>
          <w:rFonts w:asciiTheme="minorHAnsi" w:eastAsiaTheme="minorEastAsia" w:hAnsiTheme="minorHAnsi" w:cstheme="minorHAnsi"/>
          <w:b/>
          <w:sz w:val="22"/>
          <w:szCs w:val="22"/>
          <w:lang w:eastAsia="zh-CN"/>
        </w:rPr>
        <w:t xml:space="preserve">gNB </w:t>
      </w:r>
      <w:r w:rsidR="00D51407">
        <w:rPr>
          <w:rFonts w:asciiTheme="minorHAnsi" w:eastAsiaTheme="minorEastAsia" w:hAnsiTheme="minorHAnsi" w:cstheme="minorHAnsi"/>
          <w:b/>
          <w:sz w:val="22"/>
          <w:szCs w:val="22"/>
          <w:lang w:eastAsia="zh-CN"/>
        </w:rPr>
        <w:t>should</w:t>
      </w:r>
      <w:r w:rsidRPr="0012731D">
        <w:rPr>
          <w:rFonts w:asciiTheme="minorHAnsi" w:eastAsiaTheme="minorEastAsia" w:hAnsiTheme="minorHAnsi" w:cstheme="minorHAnsi"/>
          <w:b/>
          <w:sz w:val="22"/>
          <w:szCs w:val="22"/>
          <w:lang w:eastAsia="zh-CN"/>
        </w:rPr>
        <w:t xml:space="preserve"> indicat</w:t>
      </w:r>
      <w:r>
        <w:rPr>
          <w:rFonts w:asciiTheme="minorHAnsi" w:eastAsiaTheme="minorEastAsia" w:hAnsiTheme="minorHAnsi" w:cstheme="minorHAnsi"/>
          <w:b/>
          <w:sz w:val="22"/>
          <w:szCs w:val="22"/>
          <w:lang w:eastAsia="zh-CN"/>
        </w:rPr>
        <w:t>e</w:t>
      </w:r>
      <w:r w:rsidRPr="0012731D">
        <w:rPr>
          <w:rFonts w:asciiTheme="minorHAnsi" w:eastAsiaTheme="minorEastAsia" w:hAnsiTheme="minorHAnsi" w:cstheme="minorHAnsi"/>
          <w:b/>
          <w:sz w:val="22"/>
          <w:szCs w:val="22"/>
          <w:lang w:eastAsia="zh-CN"/>
        </w:rPr>
        <w:t xml:space="preserve"> to the UE </w:t>
      </w:r>
      <w:r w:rsidR="00DD3AF0">
        <w:rPr>
          <w:rFonts w:asciiTheme="minorHAnsi" w:eastAsiaTheme="minorEastAsia" w:hAnsiTheme="minorHAnsi" w:cstheme="minorHAnsi"/>
          <w:b/>
          <w:sz w:val="22"/>
          <w:szCs w:val="22"/>
          <w:lang w:eastAsia="zh-CN"/>
        </w:rPr>
        <w:t xml:space="preserve">via RRC </w:t>
      </w:r>
      <w:r w:rsidRPr="0012731D">
        <w:rPr>
          <w:rFonts w:asciiTheme="minorHAnsi" w:eastAsiaTheme="minorEastAsia" w:hAnsiTheme="minorHAnsi" w:cstheme="minorHAnsi"/>
          <w:b/>
          <w:sz w:val="22"/>
          <w:szCs w:val="22"/>
          <w:lang w:eastAsia="zh-CN"/>
        </w:rPr>
        <w:t>whether QoE measurements shall be collected for MBS broadcast or multicast.</w:t>
      </w:r>
    </w:p>
    <w:p w14:paraId="3BA4440A" w14:textId="17330598" w:rsidR="00637F2E" w:rsidRPr="0012731D" w:rsidRDefault="001A75CB" w:rsidP="003733C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Regarding</w:t>
      </w:r>
      <w:r w:rsidR="0053373E" w:rsidRPr="0012731D">
        <w:rPr>
          <w:rFonts w:asciiTheme="minorHAnsi" w:eastAsiaTheme="minorEastAsia" w:hAnsiTheme="minorHAnsi" w:cstheme="minorHAnsi"/>
          <w:sz w:val="22"/>
          <w:szCs w:val="22"/>
          <w:lang w:eastAsia="zh-CN"/>
        </w:rPr>
        <w:t xml:space="preserve"> the requirement to collect QoE measurements for MBS broadcast or multicast, another aspect that can be noted is that</w:t>
      </w:r>
      <w:r w:rsidR="00FF4613">
        <w:rPr>
          <w:rFonts w:asciiTheme="minorHAnsi" w:eastAsiaTheme="minorEastAsia" w:hAnsiTheme="minorHAnsi" w:cstheme="minorHAnsi"/>
          <w:bCs/>
          <w:sz w:val="22"/>
          <w:szCs w:val="22"/>
          <w:lang w:eastAsia="zh-CN"/>
        </w:rPr>
        <w:t>,</w:t>
      </w:r>
      <w:r w:rsidR="0053373E" w:rsidRPr="0012731D">
        <w:rPr>
          <w:rFonts w:asciiTheme="minorHAnsi" w:eastAsiaTheme="minorEastAsia" w:hAnsiTheme="minorHAnsi" w:cstheme="minorHAnsi"/>
          <w:sz w:val="22"/>
          <w:szCs w:val="22"/>
          <w:lang w:eastAsia="zh-CN"/>
        </w:rPr>
        <w:t xml:space="preserve"> during a session delivered via multicast, a UE can move to an area where multicast is not supported, and the UE is </w:t>
      </w:r>
      <w:r w:rsidR="0018716A">
        <w:rPr>
          <w:rFonts w:asciiTheme="minorHAnsi" w:eastAsiaTheme="minorEastAsia" w:hAnsiTheme="minorHAnsi" w:cstheme="minorHAnsi"/>
          <w:sz w:val="22"/>
          <w:szCs w:val="22"/>
          <w:lang w:eastAsia="zh-CN"/>
        </w:rPr>
        <w:t xml:space="preserve">hence </w:t>
      </w:r>
      <w:r w:rsidR="0053373E" w:rsidRPr="0012731D">
        <w:rPr>
          <w:rFonts w:asciiTheme="minorHAnsi" w:eastAsiaTheme="minorEastAsia" w:hAnsiTheme="minorHAnsi" w:cstheme="minorHAnsi"/>
          <w:sz w:val="22"/>
          <w:szCs w:val="22"/>
          <w:lang w:eastAsia="zh-CN"/>
        </w:rPr>
        <w:t xml:space="preserve">reconfigured to use unicast. </w:t>
      </w:r>
      <w:r w:rsidR="009566B1">
        <w:rPr>
          <w:rFonts w:asciiTheme="minorHAnsi" w:eastAsiaTheme="minorEastAsia" w:hAnsiTheme="minorHAnsi" w:cstheme="minorHAnsi"/>
          <w:sz w:val="22"/>
          <w:szCs w:val="22"/>
          <w:lang w:eastAsia="zh-CN"/>
        </w:rPr>
        <w:t>In this case, t</w:t>
      </w:r>
      <w:r w:rsidR="0053373E" w:rsidRPr="0012731D">
        <w:rPr>
          <w:rFonts w:asciiTheme="minorHAnsi" w:eastAsiaTheme="minorEastAsia" w:hAnsiTheme="minorHAnsi" w:cstheme="minorHAnsi"/>
          <w:sz w:val="22"/>
          <w:szCs w:val="22"/>
          <w:lang w:eastAsia="zh-CN"/>
        </w:rPr>
        <w:t>he session delivery continues but unicast will be used instead. If the original requirement</w:t>
      </w:r>
      <w:r w:rsidR="00637F2E" w:rsidRPr="0012731D">
        <w:rPr>
          <w:rFonts w:asciiTheme="minorHAnsi" w:eastAsiaTheme="minorEastAsia" w:hAnsiTheme="minorHAnsi" w:cstheme="minorHAnsi"/>
          <w:sz w:val="22"/>
          <w:szCs w:val="22"/>
          <w:lang w:eastAsia="zh-CN"/>
        </w:rPr>
        <w:t xml:space="preserve"> from </w:t>
      </w:r>
      <w:r w:rsidR="002C2824">
        <w:rPr>
          <w:rFonts w:asciiTheme="minorHAnsi" w:eastAsiaTheme="minorEastAsia" w:hAnsiTheme="minorHAnsi" w:cstheme="minorHAnsi"/>
          <w:bCs/>
          <w:sz w:val="22"/>
          <w:szCs w:val="22"/>
          <w:lang w:eastAsia="zh-CN"/>
        </w:rPr>
        <w:t xml:space="preserve">the </w:t>
      </w:r>
      <w:r w:rsidR="00637F2E" w:rsidRPr="0012731D">
        <w:rPr>
          <w:rFonts w:asciiTheme="minorHAnsi" w:eastAsiaTheme="minorEastAsia" w:hAnsiTheme="minorHAnsi" w:cstheme="minorHAnsi"/>
          <w:sz w:val="22"/>
          <w:szCs w:val="22"/>
          <w:lang w:eastAsia="zh-CN"/>
        </w:rPr>
        <w:t>OAM</w:t>
      </w:r>
      <w:r w:rsidR="0053373E" w:rsidRPr="0012731D">
        <w:rPr>
          <w:rFonts w:asciiTheme="minorHAnsi" w:eastAsiaTheme="minorEastAsia" w:hAnsiTheme="minorHAnsi" w:cstheme="minorHAnsi"/>
          <w:sz w:val="22"/>
          <w:szCs w:val="22"/>
          <w:lang w:eastAsia="zh-CN"/>
        </w:rPr>
        <w:t xml:space="preserve"> was to collect QoE measurements for MBS multicast, the QoE measurements that the UE will continue to perform while the session is delivered in unicast are not really needed. </w:t>
      </w:r>
      <w:r w:rsidR="0051780B">
        <w:rPr>
          <w:rFonts w:asciiTheme="minorHAnsi" w:eastAsiaTheme="minorEastAsia" w:hAnsiTheme="minorHAnsi" w:cstheme="minorHAnsi"/>
          <w:bCs/>
          <w:sz w:val="22"/>
          <w:szCs w:val="22"/>
          <w:lang w:eastAsia="zh-CN"/>
        </w:rPr>
        <w:t>In addition,</w:t>
      </w:r>
      <w:r w:rsidR="0053373E" w:rsidRPr="0012731D">
        <w:rPr>
          <w:rFonts w:asciiTheme="minorHAnsi" w:eastAsiaTheme="minorEastAsia" w:hAnsiTheme="minorHAnsi" w:cstheme="minorHAnsi"/>
          <w:sz w:val="22"/>
          <w:szCs w:val="22"/>
          <w:lang w:eastAsia="zh-CN"/>
        </w:rPr>
        <w:t xml:space="preserve"> there is no indication in the reporting from the UE, </w:t>
      </w:r>
      <w:r w:rsidR="00AD259A">
        <w:rPr>
          <w:rFonts w:asciiTheme="minorHAnsi" w:eastAsiaTheme="minorEastAsia" w:hAnsiTheme="minorHAnsi" w:cstheme="minorHAnsi"/>
          <w:bCs/>
          <w:sz w:val="22"/>
          <w:szCs w:val="22"/>
          <w:lang w:eastAsia="zh-CN"/>
        </w:rPr>
        <w:t>about</w:t>
      </w:r>
      <w:r w:rsidR="0053373E" w:rsidRPr="0012731D">
        <w:rPr>
          <w:rFonts w:asciiTheme="minorHAnsi" w:eastAsiaTheme="minorEastAsia" w:hAnsiTheme="minorHAnsi" w:cstheme="minorHAnsi"/>
          <w:sz w:val="22"/>
          <w:szCs w:val="22"/>
          <w:lang w:eastAsia="zh-CN"/>
        </w:rPr>
        <w:t xml:space="preserve"> whether the QoE measurements were collected in multicast or in unicast. Therefore, the consumer of the QoE measurement cannot distinguish between the two </w:t>
      </w:r>
      <w:r w:rsidR="0053373E" w:rsidRPr="0012731D">
        <w:rPr>
          <w:rFonts w:asciiTheme="minorHAnsi" w:eastAsiaTheme="minorEastAsia" w:hAnsiTheme="minorHAnsi" w:cstheme="minorHAnsi"/>
          <w:bCs/>
          <w:sz w:val="22"/>
          <w:szCs w:val="22"/>
          <w:lang w:eastAsia="zh-CN"/>
        </w:rPr>
        <w:t>set</w:t>
      </w:r>
      <w:r w:rsidR="00F345FC">
        <w:rPr>
          <w:rFonts w:asciiTheme="minorHAnsi" w:eastAsiaTheme="minorEastAsia" w:hAnsiTheme="minorHAnsi" w:cstheme="minorHAnsi"/>
          <w:bCs/>
          <w:sz w:val="22"/>
          <w:szCs w:val="22"/>
          <w:lang w:eastAsia="zh-CN"/>
        </w:rPr>
        <w:t>s</w:t>
      </w:r>
      <w:r w:rsidR="0053373E" w:rsidRPr="0012731D">
        <w:rPr>
          <w:rFonts w:asciiTheme="minorHAnsi" w:eastAsiaTheme="minorEastAsia" w:hAnsiTheme="minorHAnsi" w:cstheme="minorHAnsi"/>
          <w:sz w:val="22"/>
          <w:szCs w:val="22"/>
          <w:lang w:eastAsia="zh-CN"/>
        </w:rPr>
        <w:t xml:space="preserve"> of measurements, which defeats the whole purpose of </w:t>
      </w:r>
      <w:r w:rsidR="00B83A00" w:rsidRPr="0012731D">
        <w:rPr>
          <w:rFonts w:asciiTheme="minorHAnsi" w:eastAsiaTheme="minorEastAsia" w:hAnsiTheme="minorHAnsi" w:cstheme="minorHAnsi"/>
          <w:sz w:val="22"/>
          <w:szCs w:val="22"/>
          <w:lang w:eastAsia="zh-CN"/>
        </w:rPr>
        <w:t>requesting QoE measurements collection for multicast</w:t>
      </w:r>
      <w:r w:rsidR="002972D8">
        <w:rPr>
          <w:rFonts w:asciiTheme="minorHAnsi" w:eastAsiaTheme="minorEastAsia" w:hAnsiTheme="minorHAnsi" w:cstheme="minorHAnsi"/>
          <w:bCs/>
          <w:sz w:val="22"/>
          <w:szCs w:val="22"/>
          <w:lang w:eastAsia="zh-CN"/>
        </w:rPr>
        <w:t xml:space="preserve"> only</w:t>
      </w:r>
      <w:r w:rsidR="00B83A00" w:rsidRPr="0012731D">
        <w:rPr>
          <w:rFonts w:asciiTheme="minorHAnsi" w:eastAsiaTheme="minorEastAsia" w:hAnsiTheme="minorHAnsi" w:cstheme="minorHAnsi"/>
          <w:sz w:val="22"/>
          <w:szCs w:val="22"/>
          <w:lang w:eastAsia="zh-CN"/>
        </w:rPr>
        <w:t>.</w:t>
      </w:r>
      <w:r w:rsidR="00533CD2" w:rsidRPr="0012731D">
        <w:rPr>
          <w:rFonts w:asciiTheme="minorHAnsi" w:eastAsiaTheme="minorEastAsia" w:hAnsiTheme="minorHAnsi" w:cstheme="minorHAnsi"/>
          <w:sz w:val="22"/>
          <w:szCs w:val="22"/>
          <w:lang w:eastAsia="zh-CN"/>
        </w:rPr>
        <w:t xml:space="preserve"> </w:t>
      </w:r>
    </w:p>
    <w:p w14:paraId="7A3CBC50" w14:textId="04E7BFDC" w:rsidR="00637F2E" w:rsidRDefault="00637F2E" w:rsidP="003733CD">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 xml:space="preserve">Observation </w:t>
      </w:r>
      <w:r w:rsidR="00C06464">
        <w:rPr>
          <w:rFonts w:asciiTheme="minorHAnsi" w:eastAsiaTheme="minorEastAsia" w:hAnsiTheme="minorHAnsi" w:cstheme="minorHAnsi"/>
          <w:b/>
          <w:sz w:val="22"/>
          <w:szCs w:val="22"/>
          <w:lang w:eastAsia="zh-CN"/>
        </w:rPr>
        <w:t>4</w:t>
      </w:r>
      <w:r w:rsidRPr="0012731D">
        <w:rPr>
          <w:rFonts w:asciiTheme="minorHAnsi" w:eastAsiaTheme="minorEastAsia" w:hAnsiTheme="minorHAnsi" w:cstheme="minorHAnsi"/>
          <w:b/>
          <w:sz w:val="22"/>
          <w:szCs w:val="22"/>
          <w:lang w:eastAsia="zh-CN"/>
        </w:rPr>
        <w:t xml:space="preserve">: The UE does not report whether QoE measurements were collected for MBS multicast, </w:t>
      </w:r>
      <w:r w:rsidR="001B604E">
        <w:rPr>
          <w:rFonts w:asciiTheme="minorHAnsi" w:eastAsiaTheme="minorEastAsia" w:hAnsiTheme="minorHAnsi" w:cstheme="minorHAnsi"/>
          <w:b/>
          <w:sz w:val="22"/>
          <w:szCs w:val="22"/>
          <w:lang w:eastAsia="zh-CN"/>
        </w:rPr>
        <w:t>implying that</w:t>
      </w:r>
      <w:r w:rsidRPr="0012731D">
        <w:rPr>
          <w:rFonts w:asciiTheme="minorHAnsi" w:eastAsiaTheme="minorEastAsia" w:hAnsiTheme="minorHAnsi" w:cstheme="minorHAnsi"/>
          <w:b/>
          <w:sz w:val="22"/>
          <w:szCs w:val="22"/>
          <w:lang w:eastAsia="zh-CN"/>
        </w:rPr>
        <w:t xml:space="preserve"> a consumer cannot distinguish between QoE measurements collected for </w:t>
      </w:r>
      <w:r w:rsidR="008928C3">
        <w:rPr>
          <w:rFonts w:asciiTheme="minorHAnsi" w:eastAsiaTheme="minorEastAsia" w:hAnsiTheme="minorHAnsi" w:cstheme="minorHAnsi"/>
          <w:b/>
          <w:sz w:val="22"/>
          <w:szCs w:val="22"/>
          <w:lang w:eastAsia="zh-CN"/>
        </w:rPr>
        <w:t xml:space="preserve">unicast or </w:t>
      </w:r>
      <w:r w:rsidRPr="0012731D">
        <w:rPr>
          <w:rFonts w:asciiTheme="minorHAnsi" w:eastAsiaTheme="minorEastAsia" w:hAnsiTheme="minorHAnsi" w:cstheme="minorHAnsi"/>
          <w:b/>
          <w:sz w:val="22"/>
          <w:szCs w:val="22"/>
          <w:lang w:eastAsia="zh-CN"/>
        </w:rPr>
        <w:t xml:space="preserve">MBS multicast or </w:t>
      </w:r>
      <w:r w:rsidR="008928C3">
        <w:rPr>
          <w:rFonts w:asciiTheme="minorHAnsi" w:eastAsiaTheme="minorEastAsia" w:hAnsiTheme="minorHAnsi" w:cstheme="minorHAnsi"/>
          <w:b/>
          <w:sz w:val="22"/>
          <w:szCs w:val="22"/>
          <w:lang w:eastAsia="zh-CN"/>
        </w:rPr>
        <w:t xml:space="preserve">broadcast </w:t>
      </w:r>
      <w:r w:rsidRPr="0012731D">
        <w:rPr>
          <w:rFonts w:asciiTheme="minorHAnsi" w:eastAsiaTheme="minorEastAsia" w:hAnsiTheme="minorHAnsi" w:cstheme="minorHAnsi"/>
          <w:b/>
          <w:sz w:val="22"/>
          <w:szCs w:val="22"/>
          <w:lang w:eastAsia="zh-CN"/>
        </w:rPr>
        <w:t>in case of UE mobility from a gNB that supports MBS to a gNB that does not support MBS.</w:t>
      </w:r>
    </w:p>
    <w:p w14:paraId="2892E792" w14:textId="65590D20" w:rsidR="004B32B6" w:rsidRPr="004B32B6" w:rsidRDefault="004B32B6" w:rsidP="003733CD">
      <w:pPr>
        <w:spacing w:before="120" w:after="0"/>
        <w:rPr>
          <w:rFonts w:asciiTheme="minorHAnsi" w:eastAsiaTheme="minorEastAsia" w:hAnsiTheme="minorHAnsi" w:cstheme="minorHAnsi"/>
          <w:bCs/>
          <w:sz w:val="22"/>
          <w:szCs w:val="22"/>
          <w:lang w:eastAsia="zh-CN"/>
        </w:rPr>
      </w:pPr>
      <w:r w:rsidRPr="004B32B6">
        <w:rPr>
          <w:rFonts w:asciiTheme="minorHAnsi" w:eastAsiaTheme="minorEastAsia" w:hAnsiTheme="minorHAnsi" w:cstheme="minorHAnsi"/>
          <w:bCs/>
          <w:sz w:val="22"/>
          <w:szCs w:val="22"/>
          <w:lang w:eastAsia="zh-CN"/>
        </w:rPr>
        <w:t>Hence, it needs to be ensured that the consumer of QoE measurements is informed about whether the measurements were collected for unicast</w:t>
      </w:r>
      <w:r w:rsidR="002406F7">
        <w:rPr>
          <w:rFonts w:asciiTheme="minorHAnsi" w:eastAsiaTheme="minorEastAsia" w:hAnsiTheme="minorHAnsi" w:cstheme="minorHAnsi"/>
          <w:bCs/>
          <w:sz w:val="22"/>
          <w:szCs w:val="22"/>
          <w:lang w:eastAsia="zh-CN"/>
        </w:rPr>
        <w:t>,</w:t>
      </w:r>
      <w:r w:rsidRPr="004B32B6">
        <w:rPr>
          <w:rFonts w:asciiTheme="minorHAnsi" w:eastAsiaTheme="minorEastAsia" w:hAnsiTheme="minorHAnsi" w:cstheme="minorHAnsi"/>
          <w:bCs/>
          <w:sz w:val="22"/>
          <w:szCs w:val="22"/>
          <w:lang w:eastAsia="zh-CN"/>
        </w:rPr>
        <w:t xml:space="preserve"> or for MBS broadcast</w:t>
      </w:r>
      <w:r w:rsidR="002406F7">
        <w:rPr>
          <w:rFonts w:asciiTheme="minorHAnsi" w:eastAsiaTheme="minorEastAsia" w:hAnsiTheme="minorHAnsi" w:cstheme="minorHAnsi"/>
          <w:bCs/>
          <w:sz w:val="22"/>
          <w:szCs w:val="22"/>
          <w:lang w:eastAsia="zh-CN"/>
        </w:rPr>
        <w:t>,</w:t>
      </w:r>
      <w:r w:rsidRPr="004B32B6">
        <w:rPr>
          <w:rFonts w:asciiTheme="minorHAnsi" w:eastAsiaTheme="minorEastAsia" w:hAnsiTheme="minorHAnsi" w:cstheme="minorHAnsi"/>
          <w:bCs/>
          <w:sz w:val="22"/>
          <w:szCs w:val="22"/>
          <w:lang w:eastAsia="zh-CN"/>
        </w:rPr>
        <w:t xml:space="preserve"> or MBS multicast.</w:t>
      </w:r>
    </w:p>
    <w:p w14:paraId="1FA3BAAF" w14:textId="14028779" w:rsidR="00035449" w:rsidRPr="0012731D" w:rsidRDefault="00035449" w:rsidP="003733CD">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Proposal 2:</w:t>
      </w:r>
      <w:r>
        <w:rPr>
          <w:rFonts w:asciiTheme="minorHAnsi" w:eastAsiaTheme="minorEastAsia" w:hAnsiTheme="minorHAnsi" w:cstheme="minorHAnsi"/>
          <w:b/>
          <w:sz w:val="22"/>
          <w:szCs w:val="22"/>
          <w:lang w:eastAsia="zh-CN"/>
        </w:rPr>
        <w:t xml:space="preserve"> </w:t>
      </w:r>
      <w:r w:rsidR="003A0114" w:rsidRPr="003A0114">
        <w:rPr>
          <w:rFonts w:asciiTheme="minorHAnsi" w:eastAsiaTheme="minorEastAsia" w:hAnsiTheme="minorHAnsi" w:cstheme="minorHAnsi"/>
          <w:b/>
          <w:sz w:val="22"/>
          <w:szCs w:val="22"/>
          <w:lang w:eastAsia="zh-CN"/>
        </w:rPr>
        <w:t>The consumer of QoE measurements should be informed about whether the measurements were collected for unicast</w:t>
      </w:r>
      <w:r w:rsidR="002406F7">
        <w:rPr>
          <w:rFonts w:asciiTheme="minorHAnsi" w:eastAsiaTheme="minorEastAsia" w:hAnsiTheme="minorHAnsi" w:cstheme="minorHAnsi"/>
          <w:b/>
          <w:sz w:val="22"/>
          <w:szCs w:val="22"/>
          <w:lang w:eastAsia="zh-CN"/>
        </w:rPr>
        <w:t>,</w:t>
      </w:r>
      <w:r w:rsidR="003A0114" w:rsidRPr="003A0114">
        <w:rPr>
          <w:rFonts w:asciiTheme="minorHAnsi" w:eastAsiaTheme="minorEastAsia" w:hAnsiTheme="minorHAnsi" w:cstheme="minorHAnsi"/>
          <w:b/>
          <w:sz w:val="22"/>
          <w:szCs w:val="22"/>
          <w:lang w:eastAsia="zh-CN"/>
        </w:rPr>
        <w:t xml:space="preserve"> or for MBS broadcast</w:t>
      </w:r>
      <w:r w:rsidR="002406F7">
        <w:rPr>
          <w:rFonts w:asciiTheme="minorHAnsi" w:eastAsiaTheme="minorEastAsia" w:hAnsiTheme="minorHAnsi" w:cstheme="minorHAnsi"/>
          <w:b/>
          <w:sz w:val="22"/>
          <w:szCs w:val="22"/>
          <w:lang w:eastAsia="zh-CN"/>
        </w:rPr>
        <w:t>,</w:t>
      </w:r>
      <w:r w:rsidR="003A0114" w:rsidRPr="003A0114">
        <w:rPr>
          <w:rFonts w:asciiTheme="minorHAnsi" w:eastAsiaTheme="minorEastAsia" w:hAnsiTheme="minorHAnsi" w:cstheme="minorHAnsi"/>
          <w:b/>
          <w:sz w:val="22"/>
          <w:szCs w:val="22"/>
          <w:lang w:eastAsia="zh-CN"/>
        </w:rPr>
        <w:t xml:space="preserve"> or MBS multicast.</w:t>
      </w:r>
    </w:p>
    <w:p w14:paraId="745AC6A1" w14:textId="0B49D2A4" w:rsidR="008302FC" w:rsidRPr="0012731D" w:rsidRDefault="009D6358" w:rsidP="003733C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bCs/>
          <w:sz w:val="22"/>
          <w:szCs w:val="22"/>
          <w:lang w:eastAsia="zh-CN"/>
        </w:rPr>
        <w:t>Based on the above, we conclude that</w:t>
      </w:r>
      <w:r w:rsidR="00533CD2" w:rsidRPr="0012731D">
        <w:rPr>
          <w:rFonts w:asciiTheme="minorHAnsi" w:eastAsiaTheme="minorEastAsia" w:hAnsiTheme="minorHAnsi" w:cstheme="minorHAnsi"/>
          <w:sz w:val="22"/>
          <w:szCs w:val="22"/>
          <w:lang w:eastAsia="zh-CN"/>
        </w:rPr>
        <w:t xml:space="preserve"> </w:t>
      </w:r>
      <w:r w:rsidR="00697E5D">
        <w:rPr>
          <w:rFonts w:asciiTheme="minorHAnsi" w:eastAsiaTheme="minorEastAsia" w:hAnsiTheme="minorHAnsi" w:cstheme="minorHAnsi"/>
          <w:sz w:val="22"/>
          <w:szCs w:val="22"/>
          <w:lang w:eastAsia="zh-CN"/>
        </w:rPr>
        <w:t>a</w:t>
      </w:r>
      <w:r w:rsidR="00533CD2" w:rsidRPr="0012731D">
        <w:rPr>
          <w:rFonts w:asciiTheme="minorHAnsi" w:eastAsiaTheme="minorEastAsia" w:hAnsiTheme="minorHAnsi" w:cstheme="minorHAnsi"/>
          <w:sz w:val="22"/>
          <w:szCs w:val="22"/>
          <w:lang w:eastAsia="zh-CN"/>
        </w:rPr>
        <w:t xml:space="preserve"> correction</w:t>
      </w:r>
      <w:r w:rsidR="00697E5D">
        <w:rPr>
          <w:rFonts w:asciiTheme="minorHAnsi" w:eastAsiaTheme="minorEastAsia" w:hAnsiTheme="minorHAnsi" w:cstheme="minorHAnsi"/>
          <w:sz w:val="22"/>
          <w:szCs w:val="22"/>
          <w:lang w:eastAsia="zh-CN"/>
        </w:rPr>
        <w:t xml:space="preserve"> is</w:t>
      </w:r>
      <w:r w:rsidR="00533CD2" w:rsidRPr="0012731D">
        <w:rPr>
          <w:rFonts w:asciiTheme="minorHAnsi" w:eastAsiaTheme="minorEastAsia" w:hAnsiTheme="minorHAnsi" w:cstheme="minorHAnsi"/>
          <w:sz w:val="22"/>
          <w:szCs w:val="22"/>
          <w:lang w:eastAsia="zh-CN"/>
        </w:rPr>
        <w:t xml:space="preserve"> needed in </w:t>
      </w:r>
      <w:r w:rsidR="002944FA" w:rsidRPr="0012731D">
        <w:rPr>
          <w:rFonts w:asciiTheme="minorHAnsi" w:eastAsiaTheme="minorEastAsia" w:hAnsiTheme="minorHAnsi" w:cstheme="minorHAnsi"/>
          <w:sz w:val="22"/>
          <w:szCs w:val="22"/>
          <w:lang w:eastAsia="zh-CN"/>
        </w:rPr>
        <w:t xml:space="preserve">relation to how QoE measurements are reported, which can impact </w:t>
      </w:r>
      <w:r w:rsidR="00533CD2" w:rsidRPr="0012731D">
        <w:rPr>
          <w:rFonts w:asciiTheme="minorHAnsi" w:eastAsiaTheme="minorEastAsia" w:hAnsiTheme="minorHAnsi" w:cstheme="minorHAnsi"/>
          <w:sz w:val="22"/>
          <w:szCs w:val="22"/>
          <w:lang w:eastAsia="zh-CN"/>
        </w:rPr>
        <w:t>RAN2 and CT1</w:t>
      </w:r>
      <w:r w:rsidR="002944FA" w:rsidRPr="0012731D">
        <w:rPr>
          <w:rFonts w:asciiTheme="minorHAnsi" w:eastAsiaTheme="minorEastAsia" w:hAnsiTheme="minorHAnsi" w:cstheme="minorHAnsi"/>
          <w:sz w:val="22"/>
          <w:szCs w:val="22"/>
          <w:lang w:eastAsia="zh-CN"/>
        </w:rPr>
        <w:t xml:space="preserve">. </w:t>
      </w:r>
      <w:r w:rsidR="00E96273" w:rsidRPr="0012731D">
        <w:rPr>
          <w:rFonts w:asciiTheme="minorHAnsi" w:eastAsiaTheme="minorEastAsia" w:hAnsiTheme="minorHAnsi" w:cstheme="minorHAnsi"/>
          <w:bCs/>
          <w:sz w:val="22"/>
          <w:szCs w:val="22"/>
          <w:lang w:eastAsia="zh-CN"/>
        </w:rPr>
        <w:t xml:space="preserve">To address this </w:t>
      </w:r>
      <w:r>
        <w:rPr>
          <w:rFonts w:asciiTheme="minorHAnsi" w:eastAsiaTheme="minorEastAsia" w:hAnsiTheme="minorHAnsi" w:cstheme="minorHAnsi"/>
          <w:bCs/>
          <w:sz w:val="22"/>
          <w:szCs w:val="22"/>
          <w:lang w:eastAsia="zh-CN"/>
        </w:rPr>
        <w:t>issue</w:t>
      </w:r>
      <w:r w:rsidR="003952F4">
        <w:rPr>
          <w:rFonts w:asciiTheme="minorHAnsi" w:eastAsiaTheme="minorEastAsia" w:hAnsiTheme="minorHAnsi" w:cstheme="minorHAnsi"/>
          <w:bCs/>
          <w:sz w:val="22"/>
          <w:szCs w:val="22"/>
          <w:lang w:eastAsia="zh-CN"/>
        </w:rPr>
        <w:t>,</w:t>
      </w:r>
      <w:r>
        <w:rPr>
          <w:rFonts w:asciiTheme="minorHAnsi" w:eastAsiaTheme="minorEastAsia" w:hAnsiTheme="minorHAnsi" w:cstheme="minorHAnsi"/>
          <w:bCs/>
          <w:sz w:val="22"/>
          <w:szCs w:val="22"/>
          <w:lang w:eastAsia="zh-CN"/>
        </w:rPr>
        <w:t xml:space="preserve"> we propose to liaise </w:t>
      </w:r>
      <w:r w:rsidR="000C4AB9">
        <w:rPr>
          <w:rFonts w:asciiTheme="minorHAnsi" w:eastAsiaTheme="minorEastAsia" w:hAnsiTheme="minorHAnsi" w:cstheme="minorHAnsi"/>
          <w:bCs/>
          <w:sz w:val="22"/>
          <w:szCs w:val="22"/>
          <w:lang w:eastAsia="zh-CN"/>
        </w:rPr>
        <w:t xml:space="preserve">at least </w:t>
      </w:r>
      <w:r w:rsidR="00E96273" w:rsidRPr="0012731D">
        <w:rPr>
          <w:rFonts w:asciiTheme="minorHAnsi" w:eastAsiaTheme="minorEastAsia" w:hAnsiTheme="minorHAnsi" w:cstheme="minorHAnsi"/>
          <w:bCs/>
          <w:sz w:val="22"/>
          <w:szCs w:val="22"/>
          <w:lang w:eastAsia="zh-CN"/>
        </w:rPr>
        <w:t>RAN2</w:t>
      </w:r>
      <w:r w:rsidR="00CE4D96">
        <w:rPr>
          <w:rFonts w:asciiTheme="minorHAnsi" w:eastAsiaTheme="minorEastAsia" w:hAnsiTheme="minorHAnsi" w:cstheme="minorHAnsi"/>
          <w:bCs/>
          <w:sz w:val="22"/>
          <w:szCs w:val="22"/>
          <w:lang w:eastAsia="zh-CN"/>
        </w:rPr>
        <w:t xml:space="preserve"> and </w:t>
      </w:r>
      <w:r>
        <w:rPr>
          <w:rFonts w:asciiTheme="minorHAnsi" w:eastAsiaTheme="minorEastAsia" w:hAnsiTheme="minorHAnsi" w:cstheme="minorHAnsi"/>
          <w:bCs/>
          <w:sz w:val="22"/>
          <w:szCs w:val="22"/>
          <w:lang w:eastAsia="zh-CN"/>
        </w:rPr>
        <w:t>CT1</w:t>
      </w:r>
      <w:r w:rsidR="000A370F">
        <w:rPr>
          <w:rFonts w:asciiTheme="minorHAnsi" w:eastAsiaTheme="minorEastAsia" w:hAnsiTheme="minorHAnsi" w:cstheme="minorHAnsi"/>
          <w:bCs/>
          <w:sz w:val="22"/>
          <w:szCs w:val="22"/>
          <w:lang w:eastAsia="zh-CN"/>
        </w:rPr>
        <w:t xml:space="preserve"> </w:t>
      </w:r>
      <w:r w:rsidR="003952F4">
        <w:rPr>
          <w:rFonts w:asciiTheme="minorHAnsi" w:eastAsiaTheme="minorEastAsia" w:hAnsiTheme="minorHAnsi" w:cstheme="minorHAnsi"/>
          <w:bCs/>
          <w:sz w:val="22"/>
          <w:szCs w:val="22"/>
          <w:lang w:eastAsia="zh-CN"/>
        </w:rPr>
        <w:t xml:space="preserve">and </w:t>
      </w:r>
      <w:r w:rsidR="000A370F">
        <w:rPr>
          <w:rFonts w:asciiTheme="minorHAnsi" w:eastAsiaTheme="minorEastAsia" w:hAnsiTheme="minorHAnsi" w:cstheme="minorHAnsi"/>
          <w:bCs/>
          <w:sz w:val="22"/>
          <w:szCs w:val="22"/>
          <w:lang w:eastAsia="zh-CN"/>
        </w:rPr>
        <w:t xml:space="preserve">we </w:t>
      </w:r>
      <w:r w:rsidR="003952F4">
        <w:rPr>
          <w:rFonts w:asciiTheme="minorHAnsi" w:eastAsiaTheme="minorEastAsia" w:hAnsiTheme="minorHAnsi" w:cstheme="minorHAnsi"/>
          <w:bCs/>
          <w:sz w:val="22"/>
          <w:szCs w:val="22"/>
          <w:lang w:eastAsia="zh-CN"/>
        </w:rPr>
        <w:t>provide a draft LS in R3-24</w:t>
      </w:r>
      <w:r w:rsidR="00B21140">
        <w:rPr>
          <w:rFonts w:asciiTheme="minorHAnsi" w:eastAsiaTheme="minorEastAsia" w:hAnsiTheme="minorHAnsi" w:cstheme="minorHAnsi"/>
          <w:bCs/>
          <w:sz w:val="22"/>
          <w:szCs w:val="22"/>
          <w:lang w:eastAsia="zh-CN"/>
        </w:rPr>
        <w:t>4283</w:t>
      </w:r>
      <w:r w:rsidR="003D79BB" w:rsidRPr="0012731D">
        <w:rPr>
          <w:rFonts w:asciiTheme="minorHAnsi" w:eastAsiaTheme="minorEastAsia" w:hAnsiTheme="minorHAnsi" w:cstheme="minorHAnsi"/>
          <w:bCs/>
          <w:sz w:val="22"/>
          <w:szCs w:val="22"/>
          <w:lang w:eastAsia="zh-CN"/>
        </w:rPr>
        <w:t>.</w:t>
      </w:r>
      <w:r w:rsidR="000C4AB9">
        <w:rPr>
          <w:rFonts w:asciiTheme="minorHAnsi" w:eastAsiaTheme="minorEastAsia" w:hAnsiTheme="minorHAnsi" w:cstheme="minorHAnsi"/>
          <w:bCs/>
          <w:sz w:val="22"/>
          <w:szCs w:val="22"/>
          <w:lang w:eastAsia="zh-CN"/>
        </w:rPr>
        <w:t xml:space="preserve"> CT4</w:t>
      </w:r>
      <w:r w:rsidR="006E6000">
        <w:rPr>
          <w:rFonts w:asciiTheme="minorHAnsi" w:eastAsiaTheme="minorEastAsia" w:hAnsiTheme="minorHAnsi" w:cstheme="minorHAnsi"/>
          <w:bCs/>
          <w:sz w:val="22"/>
          <w:szCs w:val="22"/>
          <w:lang w:eastAsia="zh-CN"/>
        </w:rPr>
        <w:t>, SA4</w:t>
      </w:r>
      <w:r w:rsidR="00491D05">
        <w:rPr>
          <w:rFonts w:asciiTheme="minorHAnsi" w:eastAsiaTheme="minorEastAsia" w:hAnsiTheme="minorHAnsi" w:cstheme="minorHAnsi"/>
          <w:bCs/>
          <w:sz w:val="22"/>
          <w:szCs w:val="22"/>
          <w:lang w:eastAsia="zh-CN"/>
        </w:rPr>
        <w:t xml:space="preserve"> and SA5</w:t>
      </w:r>
      <w:r w:rsidR="000C4AB9">
        <w:rPr>
          <w:rFonts w:asciiTheme="minorHAnsi" w:eastAsiaTheme="minorEastAsia" w:hAnsiTheme="minorHAnsi" w:cstheme="minorHAnsi"/>
          <w:bCs/>
          <w:sz w:val="22"/>
          <w:szCs w:val="22"/>
          <w:lang w:eastAsia="zh-CN"/>
        </w:rPr>
        <w:t xml:space="preserve"> should </w:t>
      </w:r>
      <w:r w:rsidR="00491D05">
        <w:rPr>
          <w:rFonts w:asciiTheme="minorHAnsi" w:eastAsiaTheme="minorEastAsia" w:hAnsiTheme="minorHAnsi" w:cstheme="minorHAnsi"/>
          <w:bCs/>
          <w:sz w:val="22"/>
          <w:szCs w:val="22"/>
          <w:lang w:eastAsia="zh-CN"/>
        </w:rPr>
        <w:t xml:space="preserve">also remain in </w:t>
      </w:r>
      <w:r w:rsidR="000C4AB9">
        <w:rPr>
          <w:rFonts w:asciiTheme="minorHAnsi" w:eastAsiaTheme="minorEastAsia" w:hAnsiTheme="minorHAnsi" w:cstheme="minorHAnsi"/>
          <w:bCs/>
          <w:sz w:val="22"/>
          <w:szCs w:val="22"/>
          <w:lang w:eastAsia="zh-CN"/>
        </w:rPr>
        <w:t>the loop</w:t>
      </w:r>
      <w:r w:rsidR="00491D05">
        <w:rPr>
          <w:rFonts w:asciiTheme="minorHAnsi" w:eastAsiaTheme="minorEastAsia" w:hAnsiTheme="minorHAnsi" w:cstheme="minorHAnsi"/>
          <w:bCs/>
          <w:sz w:val="22"/>
          <w:szCs w:val="22"/>
          <w:lang w:eastAsia="zh-CN"/>
        </w:rPr>
        <w:t>.</w:t>
      </w:r>
    </w:p>
    <w:p w14:paraId="3AC1E520" w14:textId="085C79B2" w:rsidR="00533CD2" w:rsidRDefault="00533CD2" w:rsidP="003733CD">
      <w:pPr>
        <w:spacing w:before="120" w:after="0"/>
        <w:rPr>
          <w:rFonts w:asciiTheme="minorHAnsi" w:eastAsiaTheme="minorEastAsia" w:hAnsiTheme="minorHAnsi" w:cstheme="minorHAnsi"/>
          <w:b/>
          <w:sz w:val="22"/>
          <w:szCs w:val="22"/>
          <w:lang w:val="en-US" w:eastAsia="zh-CN"/>
        </w:rPr>
      </w:pPr>
      <w:r w:rsidRPr="0012731D">
        <w:rPr>
          <w:rFonts w:asciiTheme="minorHAnsi" w:eastAsiaTheme="minorEastAsia" w:hAnsiTheme="minorHAnsi" w:cstheme="minorHAnsi"/>
          <w:b/>
          <w:sz w:val="22"/>
          <w:szCs w:val="22"/>
          <w:lang w:eastAsia="zh-CN"/>
        </w:rPr>
        <w:t xml:space="preserve">Proposal </w:t>
      </w:r>
      <w:r w:rsidR="00035449">
        <w:rPr>
          <w:rFonts w:asciiTheme="minorHAnsi" w:eastAsiaTheme="minorEastAsia" w:hAnsiTheme="minorHAnsi" w:cstheme="minorHAnsi"/>
          <w:b/>
          <w:sz w:val="22"/>
          <w:szCs w:val="22"/>
          <w:lang w:eastAsia="zh-CN"/>
        </w:rPr>
        <w:t>3</w:t>
      </w:r>
      <w:r w:rsidRPr="0012731D">
        <w:rPr>
          <w:rFonts w:asciiTheme="minorHAnsi" w:eastAsiaTheme="minorEastAsia" w:hAnsiTheme="minorHAnsi" w:cstheme="minorHAnsi"/>
          <w:b/>
          <w:sz w:val="22"/>
          <w:szCs w:val="22"/>
          <w:lang w:eastAsia="zh-CN"/>
        </w:rPr>
        <w:t xml:space="preserve">: </w:t>
      </w:r>
      <w:r w:rsidR="0023050D">
        <w:rPr>
          <w:rFonts w:asciiTheme="minorHAnsi" w:eastAsiaTheme="minorEastAsia" w:hAnsiTheme="minorHAnsi" w:cstheme="minorHAnsi"/>
          <w:b/>
          <w:sz w:val="22"/>
          <w:szCs w:val="22"/>
          <w:lang w:eastAsia="zh-CN"/>
        </w:rPr>
        <w:t xml:space="preserve">Agree </w:t>
      </w:r>
      <w:r w:rsidR="00FD42CE">
        <w:rPr>
          <w:rFonts w:asciiTheme="minorHAnsi" w:eastAsiaTheme="minorEastAsia" w:hAnsiTheme="minorHAnsi" w:cstheme="minorHAnsi"/>
          <w:b/>
          <w:sz w:val="22"/>
          <w:szCs w:val="22"/>
          <w:lang w:eastAsia="zh-CN"/>
        </w:rPr>
        <w:t>the draft</w:t>
      </w:r>
      <w:r w:rsidRPr="0012731D">
        <w:rPr>
          <w:rFonts w:asciiTheme="minorHAnsi" w:eastAsiaTheme="minorEastAsia" w:hAnsiTheme="minorHAnsi" w:cstheme="minorHAnsi"/>
          <w:b/>
          <w:sz w:val="22"/>
          <w:szCs w:val="22"/>
          <w:lang w:eastAsia="zh-CN"/>
        </w:rPr>
        <w:t xml:space="preserve"> LS to RAN2</w:t>
      </w:r>
      <w:r w:rsidR="006A2FBE">
        <w:rPr>
          <w:rFonts w:asciiTheme="minorHAnsi" w:eastAsiaTheme="minorEastAsia" w:hAnsiTheme="minorHAnsi" w:cstheme="minorHAnsi"/>
          <w:b/>
          <w:sz w:val="22"/>
          <w:szCs w:val="22"/>
          <w:lang w:eastAsia="zh-CN"/>
        </w:rPr>
        <w:t xml:space="preserve"> and</w:t>
      </w:r>
      <w:r w:rsidR="0023050D">
        <w:rPr>
          <w:rFonts w:asciiTheme="minorHAnsi" w:eastAsiaTheme="minorEastAsia" w:hAnsiTheme="minorHAnsi" w:cstheme="minorHAnsi"/>
          <w:b/>
          <w:sz w:val="22"/>
          <w:szCs w:val="22"/>
          <w:lang w:eastAsia="zh-CN"/>
        </w:rPr>
        <w:t xml:space="preserve"> CT1 </w:t>
      </w:r>
      <w:r w:rsidR="006A2FBE">
        <w:rPr>
          <w:rFonts w:asciiTheme="minorHAnsi" w:eastAsiaTheme="minorEastAsia" w:hAnsiTheme="minorHAnsi" w:cstheme="minorHAnsi"/>
          <w:b/>
          <w:sz w:val="22"/>
          <w:szCs w:val="22"/>
          <w:lang w:eastAsia="zh-CN"/>
        </w:rPr>
        <w:t xml:space="preserve">(cc SA5, SA4 </w:t>
      </w:r>
      <w:r w:rsidR="0023050D">
        <w:rPr>
          <w:rFonts w:asciiTheme="minorHAnsi" w:eastAsiaTheme="minorEastAsia" w:hAnsiTheme="minorHAnsi" w:cstheme="minorHAnsi"/>
          <w:b/>
          <w:sz w:val="22"/>
          <w:szCs w:val="22"/>
          <w:lang w:eastAsia="zh-CN"/>
        </w:rPr>
        <w:t>and CT4</w:t>
      </w:r>
      <w:r w:rsidR="006A2FBE">
        <w:rPr>
          <w:rFonts w:asciiTheme="minorHAnsi" w:eastAsiaTheme="minorEastAsia" w:hAnsiTheme="minorHAnsi" w:cstheme="minorHAnsi"/>
          <w:b/>
          <w:sz w:val="22"/>
          <w:szCs w:val="22"/>
          <w:lang w:eastAsia="zh-CN"/>
        </w:rPr>
        <w:t>)</w:t>
      </w:r>
      <w:r w:rsidRPr="0012731D">
        <w:rPr>
          <w:rFonts w:asciiTheme="minorHAnsi" w:eastAsiaTheme="minorEastAsia" w:hAnsiTheme="minorHAnsi" w:cstheme="minorHAnsi"/>
          <w:b/>
          <w:sz w:val="22"/>
          <w:szCs w:val="22"/>
          <w:lang w:eastAsia="zh-CN"/>
        </w:rPr>
        <w:t xml:space="preserve"> in </w:t>
      </w:r>
      <w:r w:rsidRPr="0012731D">
        <w:rPr>
          <w:rFonts w:asciiTheme="minorHAnsi" w:eastAsiaTheme="minorEastAsia" w:hAnsiTheme="minorHAnsi" w:cstheme="minorHAnsi"/>
          <w:b/>
          <w:sz w:val="22"/>
          <w:szCs w:val="22"/>
          <w:lang w:val="en-US" w:eastAsia="zh-CN"/>
        </w:rPr>
        <w:t>R3-</w:t>
      </w:r>
      <w:r w:rsidR="0023050D" w:rsidRPr="0012731D">
        <w:rPr>
          <w:rFonts w:asciiTheme="minorHAnsi" w:eastAsiaTheme="minorEastAsia" w:hAnsiTheme="minorHAnsi" w:cstheme="minorHAnsi"/>
          <w:b/>
          <w:sz w:val="22"/>
          <w:szCs w:val="22"/>
          <w:lang w:val="en-US" w:eastAsia="zh-CN"/>
        </w:rPr>
        <w:t>24</w:t>
      </w:r>
      <w:r w:rsidR="00B21140">
        <w:rPr>
          <w:rFonts w:asciiTheme="minorHAnsi" w:eastAsiaTheme="minorEastAsia" w:hAnsiTheme="minorHAnsi" w:cstheme="minorHAnsi"/>
          <w:b/>
          <w:sz w:val="22"/>
          <w:szCs w:val="22"/>
          <w:lang w:val="en-US" w:eastAsia="zh-CN"/>
        </w:rPr>
        <w:t>4283</w:t>
      </w:r>
      <w:r w:rsidR="0023050D">
        <w:rPr>
          <w:rFonts w:asciiTheme="minorHAnsi" w:eastAsiaTheme="minorEastAsia" w:hAnsiTheme="minorHAnsi" w:cstheme="minorHAnsi"/>
          <w:b/>
          <w:sz w:val="22"/>
          <w:szCs w:val="22"/>
          <w:lang w:val="en-US" w:eastAsia="zh-CN"/>
        </w:rPr>
        <w:t>.</w:t>
      </w:r>
    </w:p>
    <w:p w14:paraId="09CA550D" w14:textId="77777777" w:rsidR="00AA6C8E" w:rsidRPr="00892FC3" w:rsidRDefault="00AA6C8E" w:rsidP="003733CD">
      <w:pPr>
        <w:spacing w:before="120" w:after="0"/>
        <w:rPr>
          <w:rFonts w:eastAsiaTheme="minorEastAsia"/>
          <w:bCs/>
          <w:iCs/>
          <w:lang w:eastAsia="zh-CN"/>
        </w:rPr>
      </w:pPr>
    </w:p>
    <w:bookmarkEnd w:id="1"/>
    <w:p w14:paraId="2340FC33" w14:textId="577CB90C" w:rsidR="00A91319" w:rsidRPr="00AB0E13" w:rsidRDefault="00A91319" w:rsidP="003733CD">
      <w:pPr>
        <w:pStyle w:val="Heading1"/>
        <w:spacing w:before="120" w:after="0"/>
        <w:rPr>
          <w:rFonts w:asciiTheme="minorHAnsi" w:eastAsia="SimSun" w:hAnsiTheme="minorHAnsi" w:cstheme="minorHAnsi"/>
          <w:sz w:val="40"/>
          <w:szCs w:val="24"/>
          <w:lang w:eastAsia="zh-CN"/>
        </w:rPr>
      </w:pPr>
      <w:r w:rsidRPr="00AB0E13">
        <w:rPr>
          <w:rFonts w:asciiTheme="minorHAnsi" w:eastAsia="SimSun" w:hAnsiTheme="minorHAnsi" w:cstheme="minorHAnsi"/>
          <w:sz w:val="40"/>
          <w:szCs w:val="24"/>
          <w:lang w:eastAsia="zh-CN"/>
        </w:rPr>
        <w:t>Conclusion</w:t>
      </w:r>
    </w:p>
    <w:p w14:paraId="0F17FC48" w14:textId="78C19363" w:rsidR="00A91319" w:rsidRPr="00AB0E13" w:rsidRDefault="004921C6" w:rsidP="003733CD">
      <w:pPr>
        <w:spacing w:before="120" w:after="0"/>
        <w:rPr>
          <w:rFonts w:asciiTheme="minorHAnsi" w:eastAsia="Malgun Gothic" w:hAnsiTheme="minorHAnsi" w:cstheme="minorHAnsi"/>
          <w:sz w:val="22"/>
          <w:szCs w:val="22"/>
          <w:lang w:eastAsia="ko-KR"/>
        </w:rPr>
      </w:pPr>
      <w:r w:rsidRPr="00AB0E13">
        <w:rPr>
          <w:rFonts w:asciiTheme="minorHAnsi" w:eastAsia="Malgun Gothic" w:hAnsiTheme="minorHAnsi" w:cstheme="minorHAnsi"/>
          <w:sz w:val="22"/>
          <w:szCs w:val="22"/>
          <w:lang w:eastAsia="ko-KR"/>
        </w:rPr>
        <w:t xml:space="preserve">In this paper, we </w:t>
      </w:r>
      <w:r w:rsidR="000608B9" w:rsidRPr="00AB0E13">
        <w:rPr>
          <w:rFonts w:asciiTheme="minorHAnsi" w:eastAsia="Malgun Gothic" w:hAnsiTheme="minorHAnsi" w:cstheme="minorHAnsi"/>
          <w:sz w:val="22"/>
          <w:szCs w:val="22"/>
          <w:lang w:eastAsia="ko-KR"/>
        </w:rPr>
        <w:t>discuss</w:t>
      </w:r>
      <w:r w:rsidR="00FC29EA">
        <w:rPr>
          <w:rFonts w:asciiTheme="minorHAnsi" w:eastAsia="Malgun Gothic" w:hAnsiTheme="minorHAnsi" w:cstheme="minorHAnsi"/>
          <w:sz w:val="22"/>
          <w:szCs w:val="22"/>
          <w:lang w:eastAsia="ko-KR"/>
        </w:rPr>
        <w:t xml:space="preserve"> the implications of the LS from SA5 in </w:t>
      </w:r>
      <w:r w:rsidR="000608B9" w:rsidRPr="00AB0E13">
        <w:rPr>
          <w:rFonts w:asciiTheme="minorHAnsi" w:hAnsiTheme="minorHAnsi" w:cstheme="minorHAnsi"/>
          <w:sz w:val="22"/>
          <w:szCs w:val="22"/>
        </w:rPr>
        <w:t>R3-243028</w:t>
      </w:r>
      <w:r w:rsidR="00DA4F39" w:rsidRPr="00AB0E13">
        <w:rPr>
          <w:rFonts w:asciiTheme="minorHAnsi" w:eastAsia="Malgun Gothic" w:hAnsiTheme="minorHAnsi" w:cstheme="minorHAnsi"/>
          <w:sz w:val="22"/>
          <w:szCs w:val="22"/>
          <w:lang w:eastAsia="ko-KR"/>
        </w:rPr>
        <w:t xml:space="preserve">. The following </w:t>
      </w:r>
      <w:r w:rsidR="001B604E">
        <w:rPr>
          <w:rFonts w:asciiTheme="minorHAnsi" w:eastAsia="Malgun Gothic" w:hAnsiTheme="minorHAnsi" w:cstheme="minorHAnsi"/>
          <w:sz w:val="22"/>
          <w:szCs w:val="22"/>
          <w:lang w:eastAsia="ko-KR"/>
        </w:rPr>
        <w:t>is observed and proposed</w:t>
      </w:r>
      <w:r w:rsidR="00DA4F39" w:rsidRPr="00AB0E13">
        <w:rPr>
          <w:rFonts w:asciiTheme="minorHAnsi" w:eastAsia="Malgun Gothic" w:hAnsiTheme="minorHAnsi" w:cstheme="minorHAnsi"/>
          <w:sz w:val="22"/>
          <w:szCs w:val="22"/>
          <w:lang w:eastAsia="ko-KR"/>
        </w:rPr>
        <w:t>:</w:t>
      </w:r>
    </w:p>
    <w:p w14:paraId="19EB768E" w14:textId="09ECEC6D" w:rsidR="00FC29EA" w:rsidRDefault="00FC29EA" w:rsidP="00FC29EA">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 xml:space="preserve">Observation 1: </w:t>
      </w:r>
      <w:r>
        <w:rPr>
          <w:rFonts w:asciiTheme="minorHAnsi" w:eastAsiaTheme="minorEastAsia" w:hAnsiTheme="minorHAnsi" w:cstheme="minorHAnsi"/>
          <w:b/>
          <w:sz w:val="22"/>
          <w:szCs w:val="22"/>
          <w:lang w:eastAsia="zh-CN"/>
        </w:rPr>
        <w:t>In the</w:t>
      </w:r>
      <w:r w:rsidRPr="0012731D">
        <w:rPr>
          <w:rFonts w:asciiTheme="minorHAnsi" w:eastAsiaTheme="minorEastAsia" w:hAnsiTheme="minorHAnsi" w:cstheme="minorHAnsi"/>
          <w:b/>
          <w:sz w:val="22"/>
          <w:szCs w:val="22"/>
          <w:lang w:eastAsia="zh-CN"/>
        </w:rPr>
        <w:t xml:space="preserve"> LS</w:t>
      </w:r>
      <w:r>
        <w:rPr>
          <w:rFonts w:asciiTheme="minorHAnsi" w:eastAsiaTheme="minorEastAsia" w:hAnsiTheme="minorHAnsi" w:cstheme="minorHAnsi"/>
          <w:b/>
          <w:sz w:val="22"/>
          <w:szCs w:val="22"/>
          <w:lang w:eastAsia="zh-CN"/>
        </w:rPr>
        <w:t xml:space="preserve"> in R3-243028,</w:t>
      </w:r>
      <w:r w:rsidRPr="0012731D">
        <w:rPr>
          <w:rFonts w:asciiTheme="minorHAnsi" w:eastAsiaTheme="minorEastAsia" w:hAnsiTheme="minorHAnsi" w:cstheme="minorHAnsi"/>
          <w:b/>
          <w:sz w:val="22"/>
          <w:szCs w:val="22"/>
          <w:lang w:eastAsia="zh-CN"/>
        </w:rPr>
        <w:t xml:space="preserve"> SA5 </w:t>
      </w:r>
      <w:r>
        <w:rPr>
          <w:rFonts w:asciiTheme="minorHAnsi" w:eastAsiaTheme="minorEastAsia" w:hAnsiTheme="minorHAnsi" w:cstheme="minorHAnsi"/>
          <w:b/>
          <w:sz w:val="22"/>
          <w:szCs w:val="22"/>
          <w:lang w:eastAsia="zh-CN"/>
        </w:rPr>
        <w:t>informs RAN3</w:t>
      </w:r>
      <w:r w:rsidRPr="0012731D">
        <w:rPr>
          <w:rFonts w:asciiTheme="minorHAnsi" w:eastAsiaTheme="minorEastAsia" w:hAnsiTheme="minorHAnsi" w:cstheme="minorHAnsi"/>
          <w:b/>
          <w:sz w:val="22"/>
          <w:szCs w:val="22"/>
          <w:lang w:eastAsia="zh-CN"/>
        </w:rPr>
        <w:t xml:space="preserve"> that MBS Communication Service Type is used to indicate </w:t>
      </w:r>
      <w:r>
        <w:rPr>
          <w:rFonts w:asciiTheme="minorHAnsi" w:eastAsiaTheme="minorEastAsia" w:hAnsiTheme="minorHAnsi" w:cstheme="minorHAnsi"/>
          <w:b/>
          <w:sz w:val="22"/>
          <w:szCs w:val="22"/>
          <w:lang w:eastAsia="zh-CN"/>
        </w:rPr>
        <w:t xml:space="preserve">whether </w:t>
      </w:r>
      <w:r w:rsidRPr="0012731D">
        <w:rPr>
          <w:rFonts w:asciiTheme="minorHAnsi" w:eastAsiaTheme="minorEastAsia" w:hAnsiTheme="minorHAnsi" w:cstheme="minorHAnsi"/>
          <w:b/>
          <w:sz w:val="22"/>
          <w:szCs w:val="22"/>
          <w:lang w:eastAsia="zh-CN"/>
        </w:rPr>
        <w:t>QoE measurements shall be performed for MBS broadcast or multicast.</w:t>
      </w:r>
    </w:p>
    <w:p w14:paraId="4434179B" w14:textId="77777777" w:rsidR="00CE54A6" w:rsidRDefault="00CE54A6" w:rsidP="00CE54A6">
      <w:pPr>
        <w:spacing w:before="120" w:after="0"/>
        <w:rPr>
          <w:rFonts w:asciiTheme="minorHAnsi" w:eastAsiaTheme="minorEastAsia" w:hAnsiTheme="minorHAnsi" w:cstheme="minorHAnsi"/>
          <w:sz w:val="22"/>
          <w:szCs w:val="22"/>
          <w:lang w:eastAsia="zh-CN"/>
        </w:rPr>
      </w:pPr>
      <w:r w:rsidRPr="0012731D">
        <w:rPr>
          <w:rFonts w:asciiTheme="minorHAnsi" w:eastAsiaTheme="minorEastAsia" w:hAnsiTheme="minorHAnsi" w:cstheme="minorHAnsi"/>
          <w:b/>
          <w:sz w:val="22"/>
          <w:szCs w:val="22"/>
          <w:lang w:eastAsia="zh-CN"/>
        </w:rPr>
        <w:t xml:space="preserve">Observation </w:t>
      </w:r>
      <w:r>
        <w:rPr>
          <w:rFonts w:asciiTheme="minorHAnsi" w:eastAsiaTheme="minorEastAsia" w:hAnsiTheme="minorHAnsi" w:cstheme="minorHAnsi"/>
          <w:b/>
          <w:sz w:val="22"/>
          <w:szCs w:val="22"/>
          <w:lang w:eastAsia="zh-CN"/>
        </w:rPr>
        <w:t>2</w:t>
      </w:r>
      <w:r w:rsidRPr="0012731D">
        <w:rPr>
          <w:rFonts w:asciiTheme="minorHAnsi" w:eastAsiaTheme="minorEastAsia" w:hAnsiTheme="minorHAnsi" w:cstheme="minorHAnsi"/>
          <w:b/>
          <w:sz w:val="22"/>
          <w:szCs w:val="22"/>
          <w:lang w:eastAsia="zh-CN"/>
        </w:rPr>
        <w:t>:</w:t>
      </w:r>
      <w:r>
        <w:rPr>
          <w:rFonts w:asciiTheme="minorHAnsi" w:eastAsiaTheme="minorEastAsia" w:hAnsiTheme="minorHAnsi" w:cstheme="minorHAnsi"/>
          <w:b/>
          <w:sz w:val="22"/>
          <w:szCs w:val="22"/>
          <w:lang w:eastAsia="zh-CN"/>
        </w:rPr>
        <w:t xml:space="preserve"> Neither the RRC signalling nor the QoE measurement configuration XML file contain an indication of whether the UE should perform QMC in MBS broadcast or in MBS multicast mode.</w:t>
      </w:r>
      <w:r w:rsidRPr="0012731D">
        <w:rPr>
          <w:rFonts w:asciiTheme="minorHAnsi" w:eastAsiaTheme="minorEastAsia" w:hAnsiTheme="minorHAnsi" w:cstheme="minorHAnsi"/>
          <w:b/>
          <w:sz w:val="22"/>
          <w:szCs w:val="22"/>
          <w:lang w:eastAsia="zh-CN"/>
        </w:rPr>
        <w:t xml:space="preserve"> </w:t>
      </w:r>
      <w:r>
        <w:rPr>
          <w:rFonts w:asciiTheme="minorHAnsi" w:eastAsiaTheme="minorEastAsia" w:hAnsiTheme="minorHAnsi" w:cstheme="minorHAnsi"/>
          <w:sz w:val="22"/>
          <w:szCs w:val="22"/>
          <w:lang w:eastAsia="zh-CN"/>
        </w:rPr>
        <w:t xml:space="preserve"> </w:t>
      </w:r>
    </w:p>
    <w:p w14:paraId="73F2695E" w14:textId="77777777" w:rsidR="00C30C80" w:rsidRDefault="00C30C80" w:rsidP="00C30C80">
      <w:pPr>
        <w:spacing w:before="120" w:after="0"/>
        <w:rPr>
          <w:rFonts w:asciiTheme="minorHAnsi" w:eastAsiaTheme="minorEastAsia" w:hAnsiTheme="minorHAnsi" w:cstheme="minorHAnsi"/>
          <w:sz w:val="22"/>
          <w:szCs w:val="22"/>
          <w:lang w:eastAsia="zh-CN"/>
        </w:rPr>
      </w:pPr>
      <w:r w:rsidRPr="0012731D">
        <w:rPr>
          <w:rFonts w:asciiTheme="minorHAnsi" w:eastAsiaTheme="minorEastAsia" w:hAnsiTheme="minorHAnsi" w:cstheme="minorHAnsi"/>
          <w:b/>
          <w:sz w:val="22"/>
          <w:szCs w:val="22"/>
          <w:lang w:eastAsia="zh-CN"/>
        </w:rPr>
        <w:t xml:space="preserve">Observation </w:t>
      </w:r>
      <w:r>
        <w:rPr>
          <w:rFonts w:asciiTheme="minorHAnsi" w:eastAsiaTheme="minorEastAsia" w:hAnsiTheme="minorHAnsi" w:cstheme="minorHAnsi"/>
          <w:b/>
          <w:sz w:val="22"/>
          <w:szCs w:val="22"/>
          <w:lang w:eastAsia="zh-CN"/>
        </w:rPr>
        <w:t>3</w:t>
      </w:r>
      <w:r w:rsidRPr="0012731D">
        <w:rPr>
          <w:rFonts w:asciiTheme="minorHAnsi" w:eastAsiaTheme="minorEastAsia" w:hAnsiTheme="minorHAnsi" w:cstheme="minorHAnsi"/>
          <w:b/>
          <w:sz w:val="22"/>
          <w:szCs w:val="22"/>
          <w:lang w:eastAsia="zh-CN"/>
        </w:rPr>
        <w:t>:</w:t>
      </w:r>
      <w:r>
        <w:rPr>
          <w:rFonts w:asciiTheme="minorHAnsi" w:eastAsiaTheme="minorEastAsia" w:hAnsiTheme="minorHAnsi" w:cstheme="minorHAnsi"/>
          <w:b/>
          <w:sz w:val="22"/>
          <w:szCs w:val="22"/>
          <w:lang w:eastAsia="zh-CN"/>
        </w:rPr>
        <w:t xml:space="preserve"> Although MBS service type is an essential QoE configuration parameter, the MBS Service Announcement format does not guarantee its indication to the UE.</w:t>
      </w:r>
    </w:p>
    <w:p w14:paraId="4A22DCAD" w14:textId="37F6317E" w:rsidR="00FB2291" w:rsidRDefault="00FB2291" w:rsidP="003733CD">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 xml:space="preserve">Proposal 1: The </w:t>
      </w:r>
      <w:r>
        <w:rPr>
          <w:rFonts w:asciiTheme="minorHAnsi" w:eastAsiaTheme="minorEastAsia" w:hAnsiTheme="minorHAnsi" w:cstheme="minorHAnsi"/>
          <w:b/>
          <w:sz w:val="22"/>
          <w:szCs w:val="22"/>
          <w:lang w:eastAsia="zh-CN"/>
        </w:rPr>
        <w:t xml:space="preserve">gNB </w:t>
      </w:r>
      <w:r w:rsidR="00D51407">
        <w:rPr>
          <w:rFonts w:asciiTheme="minorHAnsi" w:eastAsiaTheme="minorEastAsia" w:hAnsiTheme="minorHAnsi" w:cstheme="minorHAnsi"/>
          <w:b/>
          <w:sz w:val="22"/>
          <w:szCs w:val="22"/>
          <w:lang w:eastAsia="zh-CN"/>
        </w:rPr>
        <w:t>should</w:t>
      </w:r>
      <w:r w:rsidRPr="0012731D">
        <w:rPr>
          <w:rFonts w:asciiTheme="minorHAnsi" w:eastAsiaTheme="minorEastAsia" w:hAnsiTheme="minorHAnsi" w:cstheme="minorHAnsi"/>
          <w:b/>
          <w:sz w:val="22"/>
          <w:szCs w:val="22"/>
          <w:lang w:eastAsia="zh-CN"/>
        </w:rPr>
        <w:t xml:space="preserve"> indicat</w:t>
      </w:r>
      <w:r>
        <w:rPr>
          <w:rFonts w:asciiTheme="minorHAnsi" w:eastAsiaTheme="minorEastAsia" w:hAnsiTheme="minorHAnsi" w:cstheme="minorHAnsi"/>
          <w:b/>
          <w:sz w:val="22"/>
          <w:szCs w:val="22"/>
          <w:lang w:eastAsia="zh-CN"/>
        </w:rPr>
        <w:t>e</w:t>
      </w:r>
      <w:r w:rsidRPr="0012731D">
        <w:rPr>
          <w:rFonts w:asciiTheme="minorHAnsi" w:eastAsiaTheme="minorEastAsia" w:hAnsiTheme="minorHAnsi" w:cstheme="minorHAnsi"/>
          <w:b/>
          <w:sz w:val="22"/>
          <w:szCs w:val="22"/>
          <w:lang w:eastAsia="zh-CN"/>
        </w:rPr>
        <w:t xml:space="preserve"> to the UE </w:t>
      </w:r>
      <w:r w:rsidR="00DD3AF0">
        <w:rPr>
          <w:rFonts w:asciiTheme="minorHAnsi" w:eastAsiaTheme="minorEastAsia" w:hAnsiTheme="minorHAnsi" w:cstheme="minorHAnsi"/>
          <w:b/>
          <w:sz w:val="22"/>
          <w:szCs w:val="22"/>
          <w:lang w:eastAsia="zh-CN"/>
        </w:rPr>
        <w:t xml:space="preserve">via RRC </w:t>
      </w:r>
      <w:r w:rsidRPr="0012731D">
        <w:rPr>
          <w:rFonts w:asciiTheme="minorHAnsi" w:eastAsiaTheme="minorEastAsia" w:hAnsiTheme="minorHAnsi" w:cstheme="minorHAnsi"/>
          <w:b/>
          <w:sz w:val="22"/>
          <w:szCs w:val="22"/>
          <w:lang w:eastAsia="zh-CN"/>
        </w:rPr>
        <w:t>whether QoE measurements shall be collected for MBS broadcast or multicast.</w:t>
      </w:r>
    </w:p>
    <w:p w14:paraId="031B40AF" w14:textId="378973B2" w:rsidR="003952F4" w:rsidRDefault="003952F4" w:rsidP="003733CD">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 xml:space="preserve">Observation </w:t>
      </w:r>
      <w:r w:rsidR="004F2149">
        <w:rPr>
          <w:rFonts w:asciiTheme="minorHAnsi" w:eastAsiaTheme="minorEastAsia" w:hAnsiTheme="minorHAnsi" w:cstheme="minorHAnsi"/>
          <w:b/>
          <w:sz w:val="22"/>
          <w:szCs w:val="22"/>
          <w:lang w:eastAsia="zh-CN"/>
        </w:rPr>
        <w:t>4</w:t>
      </w:r>
      <w:r w:rsidRPr="0012731D">
        <w:rPr>
          <w:rFonts w:asciiTheme="minorHAnsi" w:eastAsiaTheme="minorEastAsia" w:hAnsiTheme="minorHAnsi" w:cstheme="minorHAnsi"/>
          <w:b/>
          <w:sz w:val="22"/>
          <w:szCs w:val="22"/>
          <w:lang w:eastAsia="zh-CN"/>
        </w:rPr>
        <w:t xml:space="preserve">: The UE does not report whether QoE measurements were collected for MBS multicast, </w:t>
      </w:r>
      <w:r>
        <w:rPr>
          <w:rFonts w:asciiTheme="minorHAnsi" w:eastAsiaTheme="minorEastAsia" w:hAnsiTheme="minorHAnsi" w:cstheme="minorHAnsi"/>
          <w:b/>
          <w:sz w:val="22"/>
          <w:szCs w:val="22"/>
          <w:lang w:eastAsia="zh-CN"/>
        </w:rPr>
        <w:t>implying that</w:t>
      </w:r>
      <w:r w:rsidRPr="0012731D">
        <w:rPr>
          <w:rFonts w:asciiTheme="minorHAnsi" w:eastAsiaTheme="minorEastAsia" w:hAnsiTheme="minorHAnsi" w:cstheme="minorHAnsi"/>
          <w:b/>
          <w:sz w:val="22"/>
          <w:szCs w:val="22"/>
          <w:lang w:eastAsia="zh-CN"/>
        </w:rPr>
        <w:t xml:space="preserve"> a consumer cannot distinguish between QoE measurements collected for </w:t>
      </w:r>
      <w:r>
        <w:rPr>
          <w:rFonts w:asciiTheme="minorHAnsi" w:eastAsiaTheme="minorEastAsia" w:hAnsiTheme="minorHAnsi" w:cstheme="minorHAnsi"/>
          <w:b/>
          <w:sz w:val="22"/>
          <w:szCs w:val="22"/>
          <w:lang w:eastAsia="zh-CN"/>
        </w:rPr>
        <w:t xml:space="preserve">unicast or </w:t>
      </w:r>
      <w:r w:rsidRPr="0012731D">
        <w:rPr>
          <w:rFonts w:asciiTheme="minorHAnsi" w:eastAsiaTheme="minorEastAsia" w:hAnsiTheme="minorHAnsi" w:cstheme="minorHAnsi"/>
          <w:b/>
          <w:sz w:val="22"/>
          <w:szCs w:val="22"/>
          <w:lang w:eastAsia="zh-CN"/>
        </w:rPr>
        <w:t xml:space="preserve">MBS multicast or </w:t>
      </w:r>
      <w:r>
        <w:rPr>
          <w:rFonts w:asciiTheme="minorHAnsi" w:eastAsiaTheme="minorEastAsia" w:hAnsiTheme="minorHAnsi" w:cstheme="minorHAnsi"/>
          <w:b/>
          <w:sz w:val="22"/>
          <w:szCs w:val="22"/>
          <w:lang w:eastAsia="zh-CN"/>
        </w:rPr>
        <w:t xml:space="preserve">broadcast </w:t>
      </w:r>
      <w:r w:rsidRPr="0012731D">
        <w:rPr>
          <w:rFonts w:asciiTheme="minorHAnsi" w:eastAsiaTheme="minorEastAsia" w:hAnsiTheme="minorHAnsi" w:cstheme="minorHAnsi"/>
          <w:b/>
          <w:sz w:val="22"/>
          <w:szCs w:val="22"/>
          <w:lang w:eastAsia="zh-CN"/>
        </w:rPr>
        <w:t>in case of UE mobility from a gNB that supports MBS to a gNB that does not support MBS.</w:t>
      </w:r>
    </w:p>
    <w:p w14:paraId="2A1827D6" w14:textId="58533470" w:rsidR="003A0114" w:rsidRPr="0012731D" w:rsidRDefault="003A0114" w:rsidP="003A0114">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Proposal 2:</w:t>
      </w:r>
      <w:r>
        <w:rPr>
          <w:rFonts w:asciiTheme="minorHAnsi" w:eastAsiaTheme="minorEastAsia" w:hAnsiTheme="minorHAnsi" w:cstheme="minorHAnsi"/>
          <w:b/>
          <w:sz w:val="22"/>
          <w:szCs w:val="22"/>
          <w:lang w:eastAsia="zh-CN"/>
        </w:rPr>
        <w:t xml:space="preserve"> </w:t>
      </w:r>
      <w:r w:rsidRPr="003A0114">
        <w:rPr>
          <w:rFonts w:asciiTheme="minorHAnsi" w:eastAsiaTheme="minorEastAsia" w:hAnsiTheme="minorHAnsi" w:cstheme="minorHAnsi"/>
          <w:b/>
          <w:sz w:val="22"/>
          <w:szCs w:val="22"/>
          <w:lang w:eastAsia="zh-CN"/>
        </w:rPr>
        <w:t>The consumer of QoE measurements should be informed about whether the measurements were collected for unicast</w:t>
      </w:r>
      <w:r w:rsidR="002406F7">
        <w:rPr>
          <w:rFonts w:asciiTheme="minorHAnsi" w:eastAsiaTheme="minorEastAsia" w:hAnsiTheme="minorHAnsi" w:cstheme="minorHAnsi"/>
          <w:b/>
          <w:sz w:val="22"/>
          <w:szCs w:val="22"/>
          <w:lang w:eastAsia="zh-CN"/>
        </w:rPr>
        <w:t>,</w:t>
      </w:r>
      <w:r w:rsidRPr="003A0114">
        <w:rPr>
          <w:rFonts w:asciiTheme="minorHAnsi" w:eastAsiaTheme="minorEastAsia" w:hAnsiTheme="minorHAnsi" w:cstheme="minorHAnsi"/>
          <w:b/>
          <w:sz w:val="22"/>
          <w:szCs w:val="22"/>
          <w:lang w:eastAsia="zh-CN"/>
        </w:rPr>
        <w:t xml:space="preserve"> or for MBS broadcast</w:t>
      </w:r>
      <w:r w:rsidR="002406F7">
        <w:rPr>
          <w:rFonts w:asciiTheme="minorHAnsi" w:eastAsiaTheme="minorEastAsia" w:hAnsiTheme="minorHAnsi" w:cstheme="minorHAnsi"/>
          <w:b/>
          <w:sz w:val="22"/>
          <w:szCs w:val="22"/>
          <w:lang w:eastAsia="zh-CN"/>
        </w:rPr>
        <w:t>,</w:t>
      </w:r>
      <w:r w:rsidRPr="003A0114">
        <w:rPr>
          <w:rFonts w:asciiTheme="minorHAnsi" w:eastAsiaTheme="minorEastAsia" w:hAnsiTheme="minorHAnsi" w:cstheme="minorHAnsi"/>
          <w:b/>
          <w:sz w:val="22"/>
          <w:szCs w:val="22"/>
          <w:lang w:eastAsia="zh-CN"/>
        </w:rPr>
        <w:t xml:space="preserve"> or MBS multicast.</w:t>
      </w:r>
    </w:p>
    <w:p w14:paraId="5E02B55A" w14:textId="59A9D2A5" w:rsidR="00FD42CE" w:rsidRDefault="00FD42CE" w:rsidP="00FD42CE">
      <w:pPr>
        <w:spacing w:before="120" w:after="0"/>
        <w:rPr>
          <w:rFonts w:asciiTheme="minorHAnsi" w:eastAsiaTheme="minorEastAsia" w:hAnsiTheme="minorHAnsi" w:cstheme="minorHAnsi"/>
          <w:b/>
          <w:sz w:val="22"/>
          <w:szCs w:val="22"/>
          <w:lang w:val="en-US" w:eastAsia="zh-CN"/>
        </w:rPr>
      </w:pPr>
      <w:r w:rsidRPr="0012731D">
        <w:rPr>
          <w:rFonts w:asciiTheme="minorHAnsi" w:eastAsiaTheme="minorEastAsia" w:hAnsiTheme="minorHAnsi" w:cstheme="minorHAnsi"/>
          <w:b/>
          <w:sz w:val="22"/>
          <w:szCs w:val="22"/>
          <w:lang w:eastAsia="zh-CN"/>
        </w:rPr>
        <w:t xml:space="preserve">Proposal </w:t>
      </w:r>
      <w:r>
        <w:rPr>
          <w:rFonts w:asciiTheme="minorHAnsi" w:eastAsiaTheme="minorEastAsia" w:hAnsiTheme="minorHAnsi" w:cstheme="minorHAnsi"/>
          <w:b/>
          <w:sz w:val="22"/>
          <w:szCs w:val="22"/>
          <w:lang w:eastAsia="zh-CN"/>
        </w:rPr>
        <w:t>3</w:t>
      </w:r>
      <w:r w:rsidRPr="0012731D">
        <w:rPr>
          <w:rFonts w:asciiTheme="minorHAnsi" w:eastAsiaTheme="minorEastAsia" w:hAnsiTheme="minorHAnsi" w:cstheme="minorHAnsi"/>
          <w:b/>
          <w:sz w:val="22"/>
          <w:szCs w:val="22"/>
          <w:lang w:eastAsia="zh-CN"/>
        </w:rPr>
        <w:t xml:space="preserve">: </w:t>
      </w:r>
      <w:r>
        <w:rPr>
          <w:rFonts w:asciiTheme="minorHAnsi" w:eastAsiaTheme="minorEastAsia" w:hAnsiTheme="minorHAnsi" w:cstheme="minorHAnsi"/>
          <w:b/>
          <w:sz w:val="22"/>
          <w:szCs w:val="22"/>
          <w:lang w:eastAsia="zh-CN"/>
        </w:rPr>
        <w:t>Agree the draft</w:t>
      </w:r>
      <w:r w:rsidRPr="0012731D">
        <w:rPr>
          <w:rFonts w:asciiTheme="minorHAnsi" w:eastAsiaTheme="minorEastAsia" w:hAnsiTheme="minorHAnsi" w:cstheme="minorHAnsi"/>
          <w:b/>
          <w:sz w:val="22"/>
          <w:szCs w:val="22"/>
          <w:lang w:eastAsia="zh-CN"/>
        </w:rPr>
        <w:t xml:space="preserve"> LS to RAN2</w:t>
      </w:r>
      <w:r>
        <w:rPr>
          <w:rFonts w:asciiTheme="minorHAnsi" w:eastAsiaTheme="minorEastAsia" w:hAnsiTheme="minorHAnsi" w:cstheme="minorHAnsi"/>
          <w:b/>
          <w:sz w:val="22"/>
          <w:szCs w:val="22"/>
          <w:lang w:eastAsia="zh-CN"/>
        </w:rPr>
        <w:t xml:space="preserve"> and CT1 (cc SA5, SA4 and CT4)</w:t>
      </w:r>
      <w:r w:rsidRPr="0012731D">
        <w:rPr>
          <w:rFonts w:asciiTheme="minorHAnsi" w:eastAsiaTheme="minorEastAsia" w:hAnsiTheme="minorHAnsi" w:cstheme="minorHAnsi"/>
          <w:b/>
          <w:sz w:val="22"/>
          <w:szCs w:val="22"/>
          <w:lang w:eastAsia="zh-CN"/>
        </w:rPr>
        <w:t xml:space="preserve"> in </w:t>
      </w:r>
      <w:r w:rsidRPr="0012731D">
        <w:rPr>
          <w:rFonts w:asciiTheme="minorHAnsi" w:eastAsiaTheme="minorEastAsia" w:hAnsiTheme="minorHAnsi" w:cstheme="minorHAnsi"/>
          <w:b/>
          <w:sz w:val="22"/>
          <w:szCs w:val="22"/>
          <w:lang w:val="en-US" w:eastAsia="zh-CN"/>
        </w:rPr>
        <w:t>R3-24</w:t>
      </w:r>
      <w:r>
        <w:rPr>
          <w:rFonts w:asciiTheme="minorHAnsi" w:eastAsiaTheme="minorEastAsia" w:hAnsiTheme="minorHAnsi" w:cstheme="minorHAnsi"/>
          <w:b/>
          <w:sz w:val="22"/>
          <w:szCs w:val="22"/>
          <w:lang w:val="en-US" w:eastAsia="zh-CN"/>
        </w:rPr>
        <w:t>4283.</w:t>
      </w:r>
    </w:p>
    <w:p w14:paraId="7E7F6EAE" w14:textId="7865372D" w:rsidR="003952F4" w:rsidRPr="00FD42CE" w:rsidRDefault="003952F4" w:rsidP="003733CD">
      <w:pPr>
        <w:spacing w:before="120" w:after="0"/>
        <w:rPr>
          <w:rFonts w:asciiTheme="minorHAnsi" w:eastAsiaTheme="minorEastAsia" w:hAnsiTheme="minorHAnsi" w:cstheme="minorHAnsi"/>
          <w:b/>
          <w:sz w:val="22"/>
          <w:szCs w:val="22"/>
          <w:lang w:val="en-US" w:eastAsia="zh-CN"/>
        </w:rPr>
      </w:pPr>
    </w:p>
    <w:p w14:paraId="46DB08DC" w14:textId="77777777" w:rsidR="00375FF5" w:rsidRPr="00275DFD" w:rsidRDefault="00375FF5" w:rsidP="003733CD">
      <w:pPr>
        <w:overflowPunct/>
        <w:autoSpaceDE/>
        <w:autoSpaceDN/>
        <w:adjustRightInd/>
        <w:spacing w:before="120" w:after="0"/>
        <w:textAlignment w:val="auto"/>
        <w:rPr>
          <w:rFonts w:eastAsia="MS Mincho"/>
          <w:lang w:eastAsia="ja-JP"/>
        </w:rPr>
      </w:pPr>
    </w:p>
    <w:sectPr w:rsidR="00375FF5" w:rsidRPr="00275DFD" w:rsidSect="001F4A92">
      <w:footerReference w:type="default" r:id="rId13"/>
      <w:footnotePr>
        <w:numRestart w:val="eachSect"/>
      </w:footnotePr>
      <w:pgSz w:w="11907" w:h="16840" w:code="9"/>
      <w:pgMar w:top="1418" w:right="1843" w:bottom="1418"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23150" w14:textId="77777777" w:rsidR="000F4E35" w:rsidRDefault="000F4E35" w:rsidP="00A91319">
      <w:pPr>
        <w:spacing w:after="0"/>
      </w:pPr>
      <w:r>
        <w:separator/>
      </w:r>
    </w:p>
  </w:endnote>
  <w:endnote w:type="continuationSeparator" w:id="0">
    <w:p w14:paraId="2623D967" w14:textId="77777777" w:rsidR="000F4E35" w:rsidRDefault="000F4E35" w:rsidP="00A91319">
      <w:pPr>
        <w:spacing w:after="0"/>
      </w:pPr>
      <w:r>
        <w:continuationSeparator/>
      </w:r>
    </w:p>
  </w:endnote>
  <w:endnote w:type="continuationNotice" w:id="1">
    <w:p w14:paraId="71FBDBCB" w14:textId="77777777" w:rsidR="000F4E35" w:rsidRDefault="000F4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17531716"/>
      <w:docPartObj>
        <w:docPartGallery w:val="Page Numbers (Bottom of Page)"/>
        <w:docPartUnique/>
      </w:docPartObj>
    </w:sdtPr>
    <w:sdtEndPr>
      <w:rPr>
        <w:noProof/>
      </w:rPr>
    </w:sdtEndPr>
    <w:sdtContent>
      <w:p w14:paraId="492F56BE" w14:textId="031E22D5" w:rsidR="00161A47" w:rsidRDefault="00161A4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59C8C30" w14:textId="48ADA8BE" w:rsidR="00BD78D1" w:rsidRDefault="00BD7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2A6CF" w14:textId="77777777" w:rsidR="000F4E35" w:rsidRDefault="000F4E35" w:rsidP="00A91319">
      <w:pPr>
        <w:spacing w:after="0"/>
      </w:pPr>
      <w:r>
        <w:separator/>
      </w:r>
    </w:p>
  </w:footnote>
  <w:footnote w:type="continuationSeparator" w:id="0">
    <w:p w14:paraId="2183E768" w14:textId="77777777" w:rsidR="000F4E35" w:rsidRDefault="000F4E35" w:rsidP="00A91319">
      <w:pPr>
        <w:spacing w:after="0"/>
      </w:pPr>
      <w:r>
        <w:continuationSeparator/>
      </w:r>
    </w:p>
  </w:footnote>
  <w:footnote w:type="continuationNotice" w:id="1">
    <w:p w14:paraId="33376F2D" w14:textId="77777777" w:rsidR="000F4E35" w:rsidRDefault="000F4E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16cid:durableId="57817807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204F"/>
    <w:rsid w:val="00003E6A"/>
    <w:rsid w:val="00005CD8"/>
    <w:rsid w:val="00011440"/>
    <w:rsid w:val="00014E7A"/>
    <w:rsid w:val="00016BA7"/>
    <w:rsid w:val="00016E2B"/>
    <w:rsid w:val="000206C7"/>
    <w:rsid w:val="00022E15"/>
    <w:rsid w:val="00023BAD"/>
    <w:rsid w:val="0002414A"/>
    <w:rsid w:val="00024CBC"/>
    <w:rsid w:val="00025929"/>
    <w:rsid w:val="0003065F"/>
    <w:rsid w:val="000314B4"/>
    <w:rsid w:val="00031CF3"/>
    <w:rsid w:val="0003355C"/>
    <w:rsid w:val="0003371F"/>
    <w:rsid w:val="00033C93"/>
    <w:rsid w:val="00034F90"/>
    <w:rsid w:val="00035449"/>
    <w:rsid w:val="00036314"/>
    <w:rsid w:val="00036666"/>
    <w:rsid w:val="00037F9C"/>
    <w:rsid w:val="0004150C"/>
    <w:rsid w:val="0004199D"/>
    <w:rsid w:val="0004362C"/>
    <w:rsid w:val="000474FF"/>
    <w:rsid w:val="000537BA"/>
    <w:rsid w:val="00054DE4"/>
    <w:rsid w:val="000552A9"/>
    <w:rsid w:val="00055365"/>
    <w:rsid w:val="00055AB1"/>
    <w:rsid w:val="00060307"/>
    <w:rsid w:val="000608B9"/>
    <w:rsid w:val="00064A98"/>
    <w:rsid w:val="00066550"/>
    <w:rsid w:val="00072ED3"/>
    <w:rsid w:val="00073ADE"/>
    <w:rsid w:val="00075A4F"/>
    <w:rsid w:val="00075E17"/>
    <w:rsid w:val="00076201"/>
    <w:rsid w:val="0007640D"/>
    <w:rsid w:val="000849E7"/>
    <w:rsid w:val="00086BB4"/>
    <w:rsid w:val="000878DC"/>
    <w:rsid w:val="00087DAB"/>
    <w:rsid w:val="0009166F"/>
    <w:rsid w:val="00093F50"/>
    <w:rsid w:val="00094088"/>
    <w:rsid w:val="00095B35"/>
    <w:rsid w:val="000A1850"/>
    <w:rsid w:val="000A230D"/>
    <w:rsid w:val="000A348A"/>
    <w:rsid w:val="000A370F"/>
    <w:rsid w:val="000A3C16"/>
    <w:rsid w:val="000A4696"/>
    <w:rsid w:val="000A4ACB"/>
    <w:rsid w:val="000A541B"/>
    <w:rsid w:val="000B151C"/>
    <w:rsid w:val="000B1B06"/>
    <w:rsid w:val="000B1E03"/>
    <w:rsid w:val="000B223F"/>
    <w:rsid w:val="000B2C43"/>
    <w:rsid w:val="000B316B"/>
    <w:rsid w:val="000B47E0"/>
    <w:rsid w:val="000B4B22"/>
    <w:rsid w:val="000B5CEC"/>
    <w:rsid w:val="000B6190"/>
    <w:rsid w:val="000B7822"/>
    <w:rsid w:val="000C206E"/>
    <w:rsid w:val="000C20F0"/>
    <w:rsid w:val="000C30F6"/>
    <w:rsid w:val="000C4AB9"/>
    <w:rsid w:val="000C5815"/>
    <w:rsid w:val="000C5C4D"/>
    <w:rsid w:val="000D09EC"/>
    <w:rsid w:val="000D3E7F"/>
    <w:rsid w:val="000D432C"/>
    <w:rsid w:val="000D5B56"/>
    <w:rsid w:val="000D7C3C"/>
    <w:rsid w:val="000E09C5"/>
    <w:rsid w:val="000E1AD0"/>
    <w:rsid w:val="000F2BF1"/>
    <w:rsid w:val="000F3380"/>
    <w:rsid w:val="000F4BA8"/>
    <w:rsid w:val="000F4E35"/>
    <w:rsid w:val="000F76BD"/>
    <w:rsid w:val="0010063D"/>
    <w:rsid w:val="00100AD8"/>
    <w:rsid w:val="0010145E"/>
    <w:rsid w:val="00105360"/>
    <w:rsid w:val="00106846"/>
    <w:rsid w:val="00106C9F"/>
    <w:rsid w:val="001112C3"/>
    <w:rsid w:val="00112FBD"/>
    <w:rsid w:val="0011384E"/>
    <w:rsid w:val="00113A0C"/>
    <w:rsid w:val="001158B1"/>
    <w:rsid w:val="001211AF"/>
    <w:rsid w:val="001214C8"/>
    <w:rsid w:val="001222EB"/>
    <w:rsid w:val="00123B1A"/>
    <w:rsid w:val="00123EB9"/>
    <w:rsid w:val="001258FF"/>
    <w:rsid w:val="00126B05"/>
    <w:rsid w:val="0012731D"/>
    <w:rsid w:val="00131A23"/>
    <w:rsid w:val="001324BC"/>
    <w:rsid w:val="0013251E"/>
    <w:rsid w:val="00133304"/>
    <w:rsid w:val="001340BC"/>
    <w:rsid w:val="00134683"/>
    <w:rsid w:val="001348AE"/>
    <w:rsid w:val="001371AD"/>
    <w:rsid w:val="0014135A"/>
    <w:rsid w:val="0014571B"/>
    <w:rsid w:val="001465B1"/>
    <w:rsid w:val="00146BFF"/>
    <w:rsid w:val="00147136"/>
    <w:rsid w:val="00147DBB"/>
    <w:rsid w:val="00147F6C"/>
    <w:rsid w:val="0015604F"/>
    <w:rsid w:val="001568D9"/>
    <w:rsid w:val="00160565"/>
    <w:rsid w:val="00161087"/>
    <w:rsid w:val="00161A47"/>
    <w:rsid w:val="00161F8F"/>
    <w:rsid w:val="001641F2"/>
    <w:rsid w:val="0016483F"/>
    <w:rsid w:val="00164DA8"/>
    <w:rsid w:val="001668F2"/>
    <w:rsid w:val="0017106F"/>
    <w:rsid w:val="001710D6"/>
    <w:rsid w:val="0017387A"/>
    <w:rsid w:val="00175F38"/>
    <w:rsid w:val="0017628F"/>
    <w:rsid w:val="00177B91"/>
    <w:rsid w:val="00177EAF"/>
    <w:rsid w:val="0018050E"/>
    <w:rsid w:val="00180EC4"/>
    <w:rsid w:val="00181B06"/>
    <w:rsid w:val="00181EAA"/>
    <w:rsid w:val="001823DB"/>
    <w:rsid w:val="001824DA"/>
    <w:rsid w:val="001832FE"/>
    <w:rsid w:val="00183818"/>
    <w:rsid w:val="00184613"/>
    <w:rsid w:val="00184A81"/>
    <w:rsid w:val="001856F6"/>
    <w:rsid w:val="00186BF9"/>
    <w:rsid w:val="0018716A"/>
    <w:rsid w:val="0019007C"/>
    <w:rsid w:val="00190314"/>
    <w:rsid w:val="00190333"/>
    <w:rsid w:val="001907BF"/>
    <w:rsid w:val="0019311E"/>
    <w:rsid w:val="00193893"/>
    <w:rsid w:val="00194D93"/>
    <w:rsid w:val="00195256"/>
    <w:rsid w:val="001A0625"/>
    <w:rsid w:val="001A09DF"/>
    <w:rsid w:val="001A157F"/>
    <w:rsid w:val="001A2F9E"/>
    <w:rsid w:val="001A3738"/>
    <w:rsid w:val="001A3830"/>
    <w:rsid w:val="001A3955"/>
    <w:rsid w:val="001A3F42"/>
    <w:rsid w:val="001A439C"/>
    <w:rsid w:val="001A4D7D"/>
    <w:rsid w:val="001A59E2"/>
    <w:rsid w:val="001A69B7"/>
    <w:rsid w:val="001A75CB"/>
    <w:rsid w:val="001A7A71"/>
    <w:rsid w:val="001B17EE"/>
    <w:rsid w:val="001B17F5"/>
    <w:rsid w:val="001B352D"/>
    <w:rsid w:val="001B49CE"/>
    <w:rsid w:val="001B580F"/>
    <w:rsid w:val="001B5E30"/>
    <w:rsid w:val="001B5F37"/>
    <w:rsid w:val="001B604E"/>
    <w:rsid w:val="001B63F4"/>
    <w:rsid w:val="001B647D"/>
    <w:rsid w:val="001B64C5"/>
    <w:rsid w:val="001B6E75"/>
    <w:rsid w:val="001C0DEF"/>
    <w:rsid w:val="001C3098"/>
    <w:rsid w:val="001C3B0E"/>
    <w:rsid w:val="001C3B32"/>
    <w:rsid w:val="001C4AFF"/>
    <w:rsid w:val="001C590C"/>
    <w:rsid w:val="001D0191"/>
    <w:rsid w:val="001D0746"/>
    <w:rsid w:val="001D1B70"/>
    <w:rsid w:val="001D47B0"/>
    <w:rsid w:val="001D5674"/>
    <w:rsid w:val="001D6F7F"/>
    <w:rsid w:val="001D765A"/>
    <w:rsid w:val="001D7A2D"/>
    <w:rsid w:val="001E1B02"/>
    <w:rsid w:val="001E2BE4"/>
    <w:rsid w:val="001E618C"/>
    <w:rsid w:val="001E626D"/>
    <w:rsid w:val="001E7B5D"/>
    <w:rsid w:val="001F1B73"/>
    <w:rsid w:val="001F352F"/>
    <w:rsid w:val="001F3A5C"/>
    <w:rsid w:val="001F3EC1"/>
    <w:rsid w:val="001F42F3"/>
    <w:rsid w:val="001F43C6"/>
    <w:rsid w:val="001F4A92"/>
    <w:rsid w:val="001F52A9"/>
    <w:rsid w:val="001F7177"/>
    <w:rsid w:val="001F74F1"/>
    <w:rsid w:val="002000C3"/>
    <w:rsid w:val="002017D8"/>
    <w:rsid w:val="002047D7"/>
    <w:rsid w:val="002070AA"/>
    <w:rsid w:val="002111C4"/>
    <w:rsid w:val="00211EE8"/>
    <w:rsid w:val="002146D9"/>
    <w:rsid w:val="00221976"/>
    <w:rsid w:val="00223DFA"/>
    <w:rsid w:val="00224145"/>
    <w:rsid w:val="0023050D"/>
    <w:rsid w:val="00231266"/>
    <w:rsid w:val="002326D4"/>
    <w:rsid w:val="002329A9"/>
    <w:rsid w:val="00232A3F"/>
    <w:rsid w:val="0023345E"/>
    <w:rsid w:val="0023592F"/>
    <w:rsid w:val="00235B09"/>
    <w:rsid w:val="002406F7"/>
    <w:rsid w:val="0024176E"/>
    <w:rsid w:val="00241AA2"/>
    <w:rsid w:val="002451EB"/>
    <w:rsid w:val="00246137"/>
    <w:rsid w:val="00246745"/>
    <w:rsid w:val="00250D3F"/>
    <w:rsid w:val="00252A4E"/>
    <w:rsid w:val="00260384"/>
    <w:rsid w:val="00261E3E"/>
    <w:rsid w:val="00265581"/>
    <w:rsid w:val="00266466"/>
    <w:rsid w:val="002668F5"/>
    <w:rsid w:val="00267B6B"/>
    <w:rsid w:val="002707F5"/>
    <w:rsid w:val="00271BCB"/>
    <w:rsid w:val="00272CB0"/>
    <w:rsid w:val="0027360C"/>
    <w:rsid w:val="00275DFD"/>
    <w:rsid w:val="00277234"/>
    <w:rsid w:val="00277787"/>
    <w:rsid w:val="00277CAA"/>
    <w:rsid w:val="002826CC"/>
    <w:rsid w:val="002844E0"/>
    <w:rsid w:val="00285928"/>
    <w:rsid w:val="00285D5A"/>
    <w:rsid w:val="00286FF4"/>
    <w:rsid w:val="002870E7"/>
    <w:rsid w:val="00290505"/>
    <w:rsid w:val="00292163"/>
    <w:rsid w:val="00292F2C"/>
    <w:rsid w:val="002944FA"/>
    <w:rsid w:val="00294E57"/>
    <w:rsid w:val="002972D8"/>
    <w:rsid w:val="002A046E"/>
    <w:rsid w:val="002A1911"/>
    <w:rsid w:val="002A400C"/>
    <w:rsid w:val="002A4466"/>
    <w:rsid w:val="002A7AE0"/>
    <w:rsid w:val="002B0C85"/>
    <w:rsid w:val="002B40A1"/>
    <w:rsid w:val="002B6268"/>
    <w:rsid w:val="002B65B1"/>
    <w:rsid w:val="002C18FE"/>
    <w:rsid w:val="002C1FE6"/>
    <w:rsid w:val="002C2824"/>
    <w:rsid w:val="002C3466"/>
    <w:rsid w:val="002C4D61"/>
    <w:rsid w:val="002C5054"/>
    <w:rsid w:val="002C5BC5"/>
    <w:rsid w:val="002C6747"/>
    <w:rsid w:val="002C786B"/>
    <w:rsid w:val="002C7C92"/>
    <w:rsid w:val="002D03E8"/>
    <w:rsid w:val="002D070E"/>
    <w:rsid w:val="002D6DE6"/>
    <w:rsid w:val="002E0E15"/>
    <w:rsid w:val="002E15DD"/>
    <w:rsid w:val="002E3A7D"/>
    <w:rsid w:val="002E448A"/>
    <w:rsid w:val="002E48F2"/>
    <w:rsid w:val="002E58CA"/>
    <w:rsid w:val="002E701D"/>
    <w:rsid w:val="002F0E01"/>
    <w:rsid w:val="002F19AD"/>
    <w:rsid w:val="002F313D"/>
    <w:rsid w:val="002F6655"/>
    <w:rsid w:val="002F6C3C"/>
    <w:rsid w:val="00301F80"/>
    <w:rsid w:val="00303B00"/>
    <w:rsid w:val="003102ED"/>
    <w:rsid w:val="0031085F"/>
    <w:rsid w:val="0031119F"/>
    <w:rsid w:val="003116E0"/>
    <w:rsid w:val="00316DF2"/>
    <w:rsid w:val="00321259"/>
    <w:rsid w:val="00324DBD"/>
    <w:rsid w:val="00325550"/>
    <w:rsid w:val="00331153"/>
    <w:rsid w:val="0033139E"/>
    <w:rsid w:val="00336B0A"/>
    <w:rsid w:val="00340C10"/>
    <w:rsid w:val="00342207"/>
    <w:rsid w:val="00342A9E"/>
    <w:rsid w:val="00343CB2"/>
    <w:rsid w:val="00343D61"/>
    <w:rsid w:val="00346073"/>
    <w:rsid w:val="00350336"/>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33CD"/>
    <w:rsid w:val="00375FF5"/>
    <w:rsid w:val="00384CE4"/>
    <w:rsid w:val="003859F1"/>
    <w:rsid w:val="00386FEB"/>
    <w:rsid w:val="003901EF"/>
    <w:rsid w:val="0039154F"/>
    <w:rsid w:val="00391B70"/>
    <w:rsid w:val="00391FEF"/>
    <w:rsid w:val="0039272D"/>
    <w:rsid w:val="00394130"/>
    <w:rsid w:val="00394FB1"/>
    <w:rsid w:val="003952F4"/>
    <w:rsid w:val="0039718C"/>
    <w:rsid w:val="003A0114"/>
    <w:rsid w:val="003A0E9A"/>
    <w:rsid w:val="003A4D78"/>
    <w:rsid w:val="003A5B9D"/>
    <w:rsid w:val="003A6A33"/>
    <w:rsid w:val="003B019D"/>
    <w:rsid w:val="003B201D"/>
    <w:rsid w:val="003B217D"/>
    <w:rsid w:val="003B3F64"/>
    <w:rsid w:val="003B41D4"/>
    <w:rsid w:val="003B552B"/>
    <w:rsid w:val="003B7854"/>
    <w:rsid w:val="003C164E"/>
    <w:rsid w:val="003C2C74"/>
    <w:rsid w:val="003C4A74"/>
    <w:rsid w:val="003C7DB9"/>
    <w:rsid w:val="003D166D"/>
    <w:rsid w:val="003D35AF"/>
    <w:rsid w:val="003D5EFD"/>
    <w:rsid w:val="003D67E0"/>
    <w:rsid w:val="003D7949"/>
    <w:rsid w:val="003D79BB"/>
    <w:rsid w:val="003E13A4"/>
    <w:rsid w:val="003E1E9A"/>
    <w:rsid w:val="003E21D7"/>
    <w:rsid w:val="003E255F"/>
    <w:rsid w:val="003E36BB"/>
    <w:rsid w:val="003E44D1"/>
    <w:rsid w:val="003E45A6"/>
    <w:rsid w:val="003E4769"/>
    <w:rsid w:val="003E4B03"/>
    <w:rsid w:val="003E4E64"/>
    <w:rsid w:val="003E7AA3"/>
    <w:rsid w:val="003F2329"/>
    <w:rsid w:val="003F290F"/>
    <w:rsid w:val="003F390B"/>
    <w:rsid w:val="003F3FAC"/>
    <w:rsid w:val="00400428"/>
    <w:rsid w:val="00401B3A"/>
    <w:rsid w:val="00402250"/>
    <w:rsid w:val="00402A83"/>
    <w:rsid w:val="00403D12"/>
    <w:rsid w:val="00405138"/>
    <w:rsid w:val="00406616"/>
    <w:rsid w:val="0041024E"/>
    <w:rsid w:val="00411868"/>
    <w:rsid w:val="004133DD"/>
    <w:rsid w:val="00414415"/>
    <w:rsid w:val="0041486C"/>
    <w:rsid w:val="0041527D"/>
    <w:rsid w:val="004235A3"/>
    <w:rsid w:val="00424D87"/>
    <w:rsid w:val="00424EEF"/>
    <w:rsid w:val="00426386"/>
    <w:rsid w:val="00427E9B"/>
    <w:rsid w:val="00430962"/>
    <w:rsid w:val="0043233A"/>
    <w:rsid w:val="004327E9"/>
    <w:rsid w:val="004361E1"/>
    <w:rsid w:val="00437E77"/>
    <w:rsid w:val="004406FB"/>
    <w:rsid w:val="00441517"/>
    <w:rsid w:val="00442D47"/>
    <w:rsid w:val="004440F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77BC9"/>
    <w:rsid w:val="00480895"/>
    <w:rsid w:val="00483FDB"/>
    <w:rsid w:val="00485A9C"/>
    <w:rsid w:val="004867DD"/>
    <w:rsid w:val="004903F5"/>
    <w:rsid w:val="0049100D"/>
    <w:rsid w:val="004915F1"/>
    <w:rsid w:val="00491D05"/>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2800"/>
    <w:rsid w:val="004B2B06"/>
    <w:rsid w:val="004B315C"/>
    <w:rsid w:val="004B32B6"/>
    <w:rsid w:val="004B428C"/>
    <w:rsid w:val="004C34F9"/>
    <w:rsid w:val="004C3887"/>
    <w:rsid w:val="004C4921"/>
    <w:rsid w:val="004C5504"/>
    <w:rsid w:val="004C5E15"/>
    <w:rsid w:val="004C77CB"/>
    <w:rsid w:val="004D0673"/>
    <w:rsid w:val="004D0D60"/>
    <w:rsid w:val="004D0E7A"/>
    <w:rsid w:val="004D139C"/>
    <w:rsid w:val="004D15D7"/>
    <w:rsid w:val="004D2610"/>
    <w:rsid w:val="004D7EC3"/>
    <w:rsid w:val="004E16AB"/>
    <w:rsid w:val="004E3079"/>
    <w:rsid w:val="004E720D"/>
    <w:rsid w:val="004E77E4"/>
    <w:rsid w:val="004F0964"/>
    <w:rsid w:val="004F13A8"/>
    <w:rsid w:val="004F2149"/>
    <w:rsid w:val="004F471D"/>
    <w:rsid w:val="004F4791"/>
    <w:rsid w:val="004F5101"/>
    <w:rsid w:val="004F5713"/>
    <w:rsid w:val="00500289"/>
    <w:rsid w:val="005011A4"/>
    <w:rsid w:val="0050227C"/>
    <w:rsid w:val="00503681"/>
    <w:rsid w:val="00503A3D"/>
    <w:rsid w:val="00505D39"/>
    <w:rsid w:val="00507F08"/>
    <w:rsid w:val="005107B6"/>
    <w:rsid w:val="00510DBB"/>
    <w:rsid w:val="00511170"/>
    <w:rsid w:val="005123C6"/>
    <w:rsid w:val="005125E8"/>
    <w:rsid w:val="00512855"/>
    <w:rsid w:val="00515668"/>
    <w:rsid w:val="00515F4A"/>
    <w:rsid w:val="00516C20"/>
    <w:rsid w:val="0051780B"/>
    <w:rsid w:val="00520B14"/>
    <w:rsid w:val="0052385A"/>
    <w:rsid w:val="0052418C"/>
    <w:rsid w:val="00525A9E"/>
    <w:rsid w:val="00527B37"/>
    <w:rsid w:val="00530123"/>
    <w:rsid w:val="00531CAB"/>
    <w:rsid w:val="0053234A"/>
    <w:rsid w:val="00532613"/>
    <w:rsid w:val="0053373E"/>
    <w:rsid w:val="00533CD2"/>
    <w:rsid w:val="00534854"/>
    <w:rsid w:val="005358E2"/>
    <w:rsid w:val="00535A30"/>
    <w:rsid w:val="00535C04"/>
    <w:rsid w:val="005407FC"/>
    <w:rsid w:val="00540923"/>
    <w:rsid w:val="0054405C"/>
    <w:rsid w:val="0054540A"/>
    <w:rsid w:val="005465D4"/>
    <w:rsid w:val="00551AF0"/>
    <w:rsid w:val="00552C40"/>
    <w:rsid w:val="005542FF"/>
    <w:rsid w:val="00554AF7"/>
    <w:rsid w:val="005556E7"/>
    <w:rsid w:val="00557602"/>
    <w:rsid w:val="005631A7"/>
    <w:rsid w:val="0056435D"/>
    <w:rsid w:val="00567138"/>
    <w:rsid w:val="00567814"/>
    <w:rsid w:val="00577209"/>
    <w:rsid w:val="00582E4E"/>
    <w:rsid w:val="00583DA5"/>
    <w:rsid w:val="00584AC4"/>
    <w:rsid w:val="005852E8"/>
    <w:rsid w:val="0058536E"/>
    <w:rsid w:val="00586918"/>
    <w:rsid w:val="00590243"/>
    <w:rsid w:val="00591C4B"/>
    <w:rsid w:val="005927A8"/>
    <w:rsid w:val="00592DDA"/>
    <w:rsid w:val="005951F3"/>
    <w:rsid w:val="005967B8"/>
    <w:rsid w:val="00597B50"/>
    <w:rsid w:val="00597C2D"/>
    <w:rsid w:val="00597DFB"/>
    <w:rsid w:val="005A3329"/>
    <w:rsid w:val="005A4F3A"/>
    <w:rsid w:val="005A6881"/>
    <w:rsid w:val="005A7138"/>
    <w:rsid w:val="005A72C5"/>
    <w:rsid w:val="005B0E48"/>
    <w:rsid w:val="005B0F8F"/>
    <w:rsid w:val="005B10FD"/>
    <w:rsid w:val="005B19DF"/>
    <w:rsid w:val="005B1F94"/>
    <w:rsid w:val="005B4CF9"/>
    <w:rsid w:val="005B683B"/>
    <w:rsid w:val="005B6868"/>
    <w:rsid w:val="005B7B13"/>
    <w:rsid w:val="005C073B"/>
    <w:rsid w:val="005C12AA"/>
    <w:rsid w:val="005C2A44"/>
    <w:rsid w:val="005C3E2E"/>
    <w:rsid w:val="005C4A08"/>
    <w:rsid w:val="005C5624"/>
    <w:rsid w:val="005C666D"/>
    <w:rsid w:val="005C7385"/>
    <w:rsid w:val="005D0F29"/>
    <w:rsid w:val="005D210E"/>
    <w:rsid w:val="005D3377"/>
    <w:rsid w:val="005D4840"/>
    <w:rsid w:val="005D4D85"/>
    <w:rsid w:val="005D51C7"/>
    <w:rsid w:val="005D61D3"/>
    <w:rsid w:val="005D7702"/>
    <w:rsid w:val="005D7ABE"/>
    <w:rsid w:val="005E13E0"/>
    <w:rsid w:val="005E31B2"/>
    <w:rsid w:val="005E6A55"/>
    <w:rsid w:val="005F0143"/>
    <w:rsid w:val="005F01EA"/>
    <w:rsid w:val="005F02AE"/>
    <w:rsid w:val="005F26D6"/>
    <w:rsid w:val="005F3C81"/>
    <w:rsid w:val="005F4E06"/>
    <w:rsid w:val="005F5559"/>
    <w:rsid w:val="005F5B47"/>
    <w:rsid w:val="005F6A44"/>
    <w:rsid w:val="005F7B30"/>
    <w:rsid w:val="00601156"/>
    <w:rsid w:val="006018D1"/>
    <w:rsid w:val="00601C1C"/>
    <w:rsid w:val="00602ECE"/>
    <w:rsid w:val="00603469"/>
    <w:rsid w:val="00607B9E"/>
    <w:rsid w:val="00610983"/>
    <w:rsid w:val="0061166C"/>
    <w:rsid w:val="00612066"/>
    <w:rsid w:val="00612D7A"/>
    <w:rsid w:val="006130F1"/>
    <w:rsid w:val="0061313B"/>
    <w:rsid w:val="006179A3"/>
    <w:rsid w:val="006206A6"/>
    <w:rsid w:val="0062083A"/>
    <w:rsid w:val="00620D31"/>
    <w:rsid w:val="00621FEA"/>
    <w:rsid w:val="00624AC9"/>
    <w:rsid w:val="006255DF"/>
    <w:rsid w:val="00625697"/>
    <w:rsid w:val="006256B6"/>
    <w:rsid w:val="00625799"/>
    <w:rsid w:val="00627147"/>
    <w:rsid w:val="00630CAD"/>
    <w:rsid w:val="00630E13"/>
    <w:rsid w:val="006312B4"/>
    <w:rsid w:val="006320B1"/>
    <w:rsid w:val="006321DC"/>
    <w:rsid w:val="00635ADA"/>
    <w:rsid w:val="00637882"/>
    <w:rsid w:val="00637F2E"/>
    <w:rsid w:val="00640FB6"/>
    <w:rsid w:val="006417BB"/>
    <w:rsid w:val="00642EE7"/>
    <w:rsid w:val="00646EFE"/>
    <w:rsid w:val="006473BE"/>
    <w:rsid w:val="00650C5D"/>
    <w:rsid w:val="00652777"/>
    <w:rsid w:val="00653DDD"/>
    <w:rsid w:val="00654C51"/>
    <w:rsid w:val="006554B6"/>
    <w:rsid w:val="0065712F"/>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77303"/>
    <w:rsid w:val="00677EF7"/>
    <w:rsid w:val="0068141F"/>
    <w:rsid w:val="00681D99"/>
    <w:rsid w:val="006848B3"/>
    <w:rsid w:val="00685EE6"/>
    <w:rsid w:val="00687613"/>
    <w:rsid w:val="006915A8"/>
    <w:rsid w:val="0069202A"/>
    <w:rsid w:val="006934F5"/>
    <w:rsid w:val="006937D2"/>
    <w:rsid w:val="00695550"/>
    <w:rsid w:val="00697873"/>
    <w:rsid w:val="00697E5D"/>
    <w:rsid w:val="006A0988"/>
    <w:rsid w:val="006A2FBE"/>
    <w:rsid w:val="006A5E48"/>
    <w:rsid w:val="006A6E2F"/>
    <w:rsid w:val="006B0054"/>
    <w:rsid w:val="006B0102"/>
    <w:rsid w:val="006B0C33"/>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2E47"/>
    <w:rsid w:val="006E3A8A"/>
    <w:rsid w:val="006E6000"/>
    <w:rsid w:val="006E79D6"/>
    <w:rsid w:val="006F64C4"/>
    <w:rsid w:val="00700FB9"/>
    <w:rsid w:val="007011F2"/>
    <w:rsid w:val="00701A6C"/>
    <w:rsid w:val="00703705"/>
    <w:rsid w:val="007041BC"/>
    <w:rsid w:val="007045C5"/>
    <w:rsid w:val="00704CEC"/>
    <w:rsid w:val="00706E1C"/>
    <w:rsid w:val="0071172B"/>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3914"/>
    <w:rsid w:val="0074439A"/>
    <w:rsid w:val="007454C4"/>
    <w:rsid w:val="00745E90"/>
    <w:rsid w:val="00746154"/>
    <w:rsid w:val="0074705A"/>
    <w:rsid w:val="00750078"/>
    <w:rsid w:val="00751A8E"/>
    <w:rsid w:val="00751DF9"/>
    <w:rsid w:val="00751F9E"/>
    <w:rsid w:val="00752B3A"/>
    <w:rsid w:val="0075389C"/>
    <w:rsid w:val="00756F4E"/>
    <w:rsid w:val="00757BD4"/>
    <w:rsid w:val="0076235A"/>
    <w:rsid w:val="007627D3"/>
    <w:rsid w:val="00763422"/>
    <w:rsid w:val="007634F9"/>
    <w:rsid w:val="00764D23"/>
    <w:rsid w:val="00767F54"/>
    <w:rsid w:val="00775B6A"/>
    <w:rsid w:val="00776344"/>
    <w:rsid w:val="00776C70"/>
    <w:rsid w:val="00777C42"/>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2CE2"/>
    <w:rsid w:val="007B30C6"/>
    <w:rsid w:val="007B3585"/>
    <w:rsid w:val="007B45C7"/>
    <w:rsid w:val="007B70B5"/>
    <w:rsid w:val="007C0E59"/>
    <w:rsid w:val="007C5830"/>
    <w:rsid w:val="007D0840"/>
    <w:rsid w:val="007D1831"/>
    <w:rsid w:val="007D3265"/>
    <w:rsid w:val="007D53E6"/>
    <w:rsid w:val="007D556E"/>
    <w:rsid w:val="007D64B8"/>
    <w:rsid w:val="007D7D94"/>
    <w:rsid w:val="007D7E84"/>
    <w:rsid w:val="007E1A0F"/>
    <w:rsid w:val="007E1A6C"/>
    <w:rsid w:val="007E2E73"/>
    <w:rsid w:val="007E41AF"/>
    <w:rsid w:val="007E6A26"/>
    <w:rsid w:val="007E72B2"/>
    <w:rsid w:val="007F2555"/>
    <w:rsid w:val="007F597B"/>
    <w:rsid w:val="00800F7C"/>
    <w:rsid w:val="008042DF"/>
    <w:rsid w:val="00804A43"/>
    <w:rsid w:val="008058D1"/>
    <w:rsid w:val="00805DCB"/>
    <w:rsid w:val="0081241B"/>
    <w:rsid w:val="00813B38"/>
    <w:rsid w:val="00814877"/>
    <w:rsid w:val="0081588A"/>
    <w:rsid w:val="008159F5"/>
    <w:rsid w:val="008167F4"/>
    <w:rsid w:val="00816DC9"/>
    <w:rsid w:val="00826D1B"/>
    <w:rsid w:val="00827DB9"/>
    <w:rsid w:val="008302FC"/>
    <w:rsid w:val="00830C34"/>
    <w:rsid w:val="00831C96"/>
    <w:rsid w:val="00832A7A"/>
    <w:rsid w:val="008341BF"/>
    <w:rsid w:val="0084192E"/>
    <w:rsid w:val="00841B15"/>
    <w:rsid w:val="00844037"/>
    <w:rsid w:val="008468E1"/>
    <w:rsid w:val="00847CFE"/>
    <w:rsid w:val="00850D41"/>
    <w:rsid w:val="00851A66"/>
    <w:rsid w:val="00852422"/>
    <w:rsid w:val="00852F15"/>
    <w:rsid w:val="00853696"/>
    <w:rsid w:val="00854C36"/>
    <w:rsid w:val="008562DA"/>
    <w:rsid w:val="00856431"/>
    <w:rsid w:val="00856C9D"/>
    <w:rsid w:val="008573C9"/>
    <w:rsid w:val="00857521"/>
    <w:rsid w:val="00857B8C"/>
    <w:rsid w:val="00860358"/>
    <w:rsid w:val="00861F0A"/>
    <w:rsid w:val="00862F2C"/>
    <w:rsid w:val="00866B34"/>
    <w:rsid w:val="008679F2"/>
    <w:rsid w:val="0087023C"/>
    <w:rsid w:val="00871BB7"/>
    <w:rsid w:val="00872403"/>
    <w:rsid w:val="00873533"/>
    <w:rsid w:val="00873F6C"/>
    <w:rsid w:val="00874A67"/>
    <w:rsid w:val="00874B57"/>
    <w:rsid w:val="00874F65"/>
    <w:rsid w:val="00875A27"/>
    <w:rsid w:val="00880129"/>
    <w:rsid w:val="00881055"/>
    <w:rsid w:val="00881FE1"/>
    <w:rsid w:val="00883315"/>
    <w:rsid w:val="0088364A"/>
    <w:rsid w:val="00883A4B"/>
    <w:rsid w:val="00883E5B"/>
    <w:rsid w:val="00884A71"/>
    <w:rsid w:val="00884B68"/>
    <w:rsid w:val="00884EB3"/>
    <w:rsid w:val="00886683"/>
    <w:rsid w:val="008928C3"/>
    <w:rsid w:val="00892ED8"/>
    <w:rsid w:val="00892FC3"/>
    <w:rsid w:val="00896C87"/>
    <w:rsid w:val="008A0ADD"/>
    <w:rsid w:val="008A0D6F"/>
    <w:rsid w:val="008A31CA"/>
    <w:rsid w:val="008A5049"/>
    <w:rsid w:val="008B0203"/>
    <w:rsid w:val="008B2DEB"/>
    <w:rsid w:val="008B4195"/>
    <w:rsid w:val="008B5832"/>
    <w:rsid w:val="008C1F05"/>
    <w:rsid w:val="008C20CE"/>
    <w:rsid w:val="008C33B6"/>
    <w:rsid w:val="008C33DB"/>
    <w:rsid w:val="008C65DA"/>
    <w:rsid w:val="008C72F2"/>
    <w:rsid w:val="008D497B"/>
    <w:rsid w:val="008D5BE9"/>
    <w:rsid w:val="008D6958"/>
    <w:rsid w:val="008D74D8"/>
    <w:rsid w:val="008D7B7B"/>
    <w:rsid w:val="008D7D25"/>
    <w:rsid w:val="008E035C"/>
    <w:rsid w:val="008E2D18"/>
    <w:rsid w:val="008E5A0B"/>
    <w:rsid w:val="008E6CC3"/>
    <w:rsid w:val="008F1F60"/>
    <w:rsid w:val="008F3A40"/>
    <w:rsid w:val="008F4E47"/>
    <w:rsid w:val="008F6C0C"/>
    <w:rsid w:val="008F6F52"/>
    <w:rsid w:val="008F7F58"/>
    <w:rsid w:val="009043F8"/>
    <w:rsid w:val="009051FC"/>
    <w:rsid w:val="00905741"/>
    <w:rsid w:val="00905AFD"/>
    <w:rsid w:val="00905EB8"/>
    <w:rsid w:val="009067FE"/>
    <w:rsid w:val="00907F44"/>
    <w:rsid w:val="00910F57"/>
    <w:rsid w:val="009124C2"/>
    <w:rsid w:val="00913CD9"/>
    <w:rsid w:val="00915626"/>
    <w:rsid w:val="0091715C"/>
    <w:rsid w:val="00917876"/>
    <w:rsid w:val="00917987"/>
    <w:rsid w:val="0092079A"/>
    <w:rsid w:val="00920A23"/>
    <w:rsid w:val="00921205"/>
    <w:rsid w:val="00922B59"/>
    <w:rsid w:val="00924EA7"/>
    <w:rsid w:val="009252F8"/>
    <w:rsid w:val="00925950"/>
    <w:rsid w:val="00926AA6"/>
    <w:rsid w:val="009273DE"/>
    <w:rsid w:val="0093085B"/>
    <w:rsid w:val="00930A09"/>
    <w:rsid w:val="009314B1"/>
    <w:rsid w:val="009315F8"/>
    <w:rsid w:val="009318CD"/>
    <w:rsid w:val="00931C89"/>
    <w:rsid w:val="0093268F"/>
    <w:rsid w:val="0093279D"/>
    <w:rsid w:val="009338CB"/>
    <w:rsid w:val="009341D7"/>
    <w:rsid w:val="00934390"/>
    <w:rsid w:val="00934C3E"/>
    <w:rsid w:val="00935C8F"/>
    <w:rsid w:val="0093613B"/>
    <w:rsid w:val="00940F11"/>
    <w:rsid w:val="00941A87"/>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566B1"/>
    <w:rsid w:val="00960B73"/>
    <w:rsid w:val="00961570"/>
    <w:rsid w:val="0096447E"/>
    <w:rsid w:val="0096675E"/>
    <w:rsid w:val="00970B28"/>
    <w:rsid w:val="00970C15"/>
    <w:rsid w:val="009728E7"/>
    <w:rsid w:val="00973213"/>
    <w:rsid w:val="00973AF9"/>
    <w:rsid w:val="00976503"/>
    <w:rsid w:val="009824AE"/>
    <w:rsid w:val="0098255C"/>
    <w:rsid w:val="00982C50"/>
    <w:rsid w:val="00983543"/>
    <w:rsid w:val="009850AA"/>
    <w:rsid w:val="00986B6E"/>
    <w:rsid w:val="0098718C"/>
    <w:rsid w:val="009906FB"/>
    <w:rsid w:val="009908F2"/>
    <w:rsid w:val="00993B8A"/>
    <w:rsid w:val="00993FDA"/>
    <w:rsid w:val="00993FEC"/>
    <w:rsid w:val="00994DAE"/>
    <w:rsid w:val="0099618D"/>
    <w:rsid w:val="009A1E4E"/>
    <w:rsid w:val="009A1EA2"/>
    <w:rsid w:val="009A3289"/>
    <w:rsid w:val="009A3A2E"/>
    <w:rsid w:val="009A3C56"/>
    <w:rsid w:val="009B105B"/>
    <w:rsid w:val="009B10C2"/>
    <w:rsid w:val="009B236F"/>
    <w:rsid w:val="009B3045"/>
    <w:rsid w:val="009B33B4"/>
    <w:rsid w:val="009B3443"/>
    <w:rsid w:val="009B4B28"/>
    <w:rsid w:val="009B70DD"/>
    <w:rsid w:val="009C5AA6"/>
    <w:rsid w:val="009C5B90"/>
    <w:rsid w:val="009C5BF1"/>
    <w:rsid w:val="009C72AD"/>
    <w:rsid w:val="009C7F8E"/>
    <w:rsid w:val="009D2E17"/>
    <w:rsid w:val="009D574C"/>
    <w:rsid w:val="009D6358"/>
    <w:rsid w:val="009D6F27"/>
    <w:rsid w:val="009D7847"/>
    <w:rsid w:val="009E1839"/>
    <w:rsid w:val="009E24D3"/>
    <w:rsid w:val="009E7325"/>
    <w:rsid w:val="009F00A3"/>
    <w:rsid w:val="009F016F"/>
    <w:rsid w:val="009F0FAC"/>
    <w:rsid w:val="009F1C32"/>
    <w:rsid w:val="009F2DF8"/>
    <w:rsid w:val="009F36EC"/>
    <w:rsid w:val="009F38CA"/>
    <w:rsid w:val="009F6529"/>
    <w:rsid w:val="009F7C65"/>
    <w:rsid w:val="00A00B61"/>
    <w:rsid w:val="00A02B8B"/>
    <w:rsid w:val="00A02EDB"/>
    <w:rsid w:val="00A03419"/>
    <w:rsid w:val="00A04ADD"/>
    <w:rsid w:val="00A127B9"/>
    <w:rsid w:val="00A13008"/>
    <w:rsid w:val="00A132C2"/>
    <w:rsid w:val="00A1410D"/>
    <w:rsid w:val="00A14B3C"/>
    <w:rsid w:val="00A15911"/>
    <w:rsid w:val="00A202C0"/>
    <w:rsid w:val="00A20968"/>
    <w:rsid w:val="00A2129B"/>
    <w:rsid w:val="00A23BD0"/>
    <w:rsid w:val="00A25CFF"/>
    <w:rsid w:val="00A272E3"/>
    <w:rsid w:val="00A30056"/>
    <w:rsid w:val="00A33709"/>
    <w:rsid w:val="00A3741F"/>
    <w:rsid w:val="00A40202"/>
    <w:rsid w:val="00A404EF"/>
    <w:rsid w:val="00A40A9C"/>
    <w:rsid w:val="00A4107B"/>
    <w:rsid w:val="00A412DA"/>
    <w:rsid w:val="00A44B98"/>
    <w:rsid w:val="00A46E62"/>
    <w:rsid w:val="00A52156"/>
    <w:rsid w:val="00A53A7B"/>
    <w:rsid w:val="00A543D5"/>
    <w:rsid w:val="00A60574"/>
    <w:rsid w:val="00A60937"/>
    <w:rsid w:val="00A60A12"/>
    <w:rsid w:val="00A63035"/>
    <w:rsid w:val="00A640AC"/>
    <w:rsid w:val="00A64829"/>
    <w:rsid w:val="00A71CEE"/>
    <w:rsid w:val="00A720A7"/>
    <w:rsid w:val="00A74853"/>
    <w:rsid w:val="00A7692D"/>
    <w:rsid w:val="00A80EA8"/>
    <w:rsid w:val="00A81726"/>
    <w:rsid w:val="00A81B45"/>
    <w:rsid w:val="00A8274D"/>
    <w:rsid w:val="00A83886"/>
    <w:rsid w:val="00A856DA"/>
    <w:rsid w:val="00A87068"/>
    <w:rsid w:val="00A872F3"/>
    <w:rsid w:val="00A876B8"/>
    <w:rsid w:val="00A879B8"/>
    <w:rsid w:val="00A91319"/>
    <w:rsid w:val="00A91CA8"/>
    <w:rsid w:val="00A94F5B"/>
    <w:rsid w:val="00A95EE6"/>
    <w:rsid w:val="00A97E97"/>
    <w:rsid w:val="00AA325D"/>
    <w:rsid w:val="00AA34B8"/>
    <w:rsid w:val="00AA3F89"/>
    <w:rsid w:val="00AA4ACC"/>
    <w:rsid w:val="00AA4ADC"/>
    <w:rsid w:val="00AA5187"/>
    <w:rsid w:val="00AA51D2"/>
    <w:rsid w:val="00AA5862"/>
    <w:rsid w:val="00AA59A5"/>
    <w:rsid w:val="00AA5A45"/>
    <w:rsid w:val="00AA6418"/>
    <w:rsid w:val="00AA68A6"/>
    <w:rsid w:val="00AA6C8E"/>
    <w:rsid w:val="00AB0E13"/>
    <w:rsid w:val="00AB1851"/>
    <w:rsid w:val="00AB351A"/>
    <w:rsid w:val="00AB67EE"/>
    <w:rsid w:val="00AB6ABC"/>
    <w:rsid w:val="00AC00BA"/>
    <w:rsid w:val="00AC05C3"/>
    <w:rsid w:val="00AC239E"/>
    <w:rsid w:val="00AC4572"/>
    <w:rsid w:val="00AC4A56"/>
    <w:rsid w:val="00AC5B37"/>
    <w:rsid w:val="00AD0B87"/>
    <w:rsid w:val="00AD259A"/>
    <w:rsid w:val="00AD4DBB"/>
    <w:rsid w:val="00AD5198"/>
    <w:rsid w:val="00AE1B17"/>
    <w:rsid w:val="00AE1B6B"/>
    <w:rsid w:val="00AE1CA4"/>
    <w:rsid w:val="00AE2725"/>
    <w:rsid w:val="00AE2E0C"/>
    <w:rsid w:val="00AE3D05"/>
    <w:rsid w:val="00AE48A2"/>
    <w:rsid w:val="00AE4BB3"/>
    <w:rsid w:val="00AE5D65"/>
    <w:rsid w:val="00AE7547"/>
    <w:rsid w:val="00AF08CE"/>
    <w:rsid w:val="00AF4343"/>
    <w:rsid w:val="00AF4EE5"/>
    <w:rsid w:val="00AF5908"/>
    <w:rsid w:val="00AF5E58"/>
    <w:rsid w:val="00AF5FAC"/>
    <w:rsid w:val="00AF69ED"/>
    <w:rsid w:val="00B02389"/>
    <w:rsid w:val="00B02CD8"/>
    <w:rsid w:val="00B076C3"/>
    <w:rsid w:val="00B076EC"/>
    <w:rsid w:val="00B101E7"/>
    <w:rsid w:val="00B11B9C"/>
    <w:rsid w:val="00B11FA9"/>
    <w:rsid w:val="00B120D7"/>
    <w:rsid w:val="00B13447"/>
    <w:rsid w:val="00B1465D"/>
    <w:rsid w:val="00B1661F"/>
    <w:rsid w:val="00B16966"/>
    <w:rsid w:val="00B17890"/>
    <w:rsid w:val="00B21140"/>
    <w:rsid w:val="00B22C61"/>
    <w:rsid w:val="00B2412C"/>
    <w:rsid w:val="00B2663D"/>
    <w:rsid w:val="00B30294"/>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3A00"/>
    <w:rsid w:val="00B8474E"/>
    <w:rsid w:val="00B86D58"/>
    <w:rsid w:val="00B907C6"/>
    <w:rsid w:val="00B910CF"/>
    <w:rsid w:val="00B92DA8"/>
    <w:rsid w:val="00B93CFD"/>
    <w:rsid w:val="00B94F81"/>
    <w:rsid w:val="00B955D2"/>
    <w:rsid w:val="00B974F4"/>
    <w:rsid w:val="00B97984"/>
    <w:rsid w:val="00BA011E"/>
    <w:rsid w:val="00BA1E11"/>
    <w:rsid w:val="00BA1FBA"/>
    <w:rsid w:val="00BB06B7"/>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E6B25"/>
    <w:rsid w:val="00BF3C2F"/>
    <w:rsid w:val="00BF3F05"/>
    <w:rsid w:val="00BF4176"/>
    <w:rsid w:val="00BF4DB9"/>
    <w:rsid w:val="00BF729A"/>
    <w:rsid w:val="00C027B5"/>
    <w:rsid w:val="00C03DB0"/>
    <w:rsid w:val="00C04355"/>
    <w:rsid w:val="00C06464"/>
    <w:rsid w:val="00C0679F"/>
    <w:rsid w:val="00C07B67"/>
    <w:rsid w:val="00C07C98"/>
    <w:rsid w:val="00C10D28"/>
    <w:rsid w:val="00C1189B"/>
    <w:rsid w:val="00C1199A"/>
    <w:rsid w:val="00C13464"/>
    <w:rsid w:val="00C14F85"/>
    <w:rsid w:val="00C1591C"/>
    <w:rsid w:val="00C160A6"/>
    <w:rsid w:val="00C167E4"/>
    <w:rsid w:val="00C205A1"/>
    <w:rsid w:val="00C21CC4"/>
    <w:rsid w:val="00C23152"/>
    <w:rsid w:val="00C25493"/>
    <w:rsid w:val="00C25F71"/>
    <w:rsid w:val="00C30C80"/>
    <w:rsid w:val="00C318A2"/>
    <w:rsid w:val="00C31B42"/>
    <w:rsid w:val="00C324FD"/>
    <w:rsid w:val="00C3374B"/>
    <w:rsid w:val="00C35401"/>
    <w:rsid w:val="00C359D1"/>
    <w:rsid w:val="00C36384"/>
    <w:rsid w:val="00C37E89"/>
    <w:rsid w:val="00C42185"/>
    <w:rsid w:val="00C43214"/>
    <w:rsid w:val="00C4325C"/>
    <w:rsid w:val="00C446EF"/>
    <w:rsid w:val="00C45714"/>
    <w:rsid w:val="00C45CF2"/>
    <w:rsid w:val="00C46128"/>
    <w:rsid w:val="00C5017F"/>
    <w:rsid w:val="00C52D1C"/>
    <w:rsid w:val="00C53250"/>
    <w:rsid w:val="00C536EA"/>
    <w:rsid w:val="00C5384C"/>
    <w:rsid w:val="00C54111"/>
    <w:rsid w:val="00C54C1F"/>
    <w:rsid w:val="00C5525C"/>
    <w:rsid w:val="00C55780"/>
    <w:rsid w:val="00C5583E"/>
    <w:rsid w:val="00C56504"/>
    <w:rsid w:val="00C617B7"/>
    <w:rsid w:val="00C6197B"/>
    <w:rsid w:val="00C62273"/>
    <w:rsid w:val="00C62768"/>
    <w:rsid w:val="00C62CEC"/>
    <w:rsid w:val="00C64751"/>
    <w:rsid w:val="00C64C26"/>
    <w:rsid w:val="00C650A1"/>
    <w:rsid w:val="00C6608D"/>
    <w:rsid w:val="00C679EB"/>
    <w:rsid w:val="00C70923"/>
    <w:rsid w:val="00C73366"/>
    <w:rsid w:val="00C80581"/>
    <w:rsid w:val="00C81570"/>
    <w:rsid w:val="00C818F8"/>
    <w:rsid w:val="00C84168"/>
    <w:rsid w:val="00C8420B"/>
    <w:rsid w:val="00C90990"/>
    <w:rsid w:val="00C91CE2"/>
    <w:rsid w:val="00C925F3"/>
    <w:rsid w:val="00C93263"/>
    <w:rsid w:val="00C936C0"/>
    <w:rsid w:val="00C9602B"/>
    <w:rsid w:val="00C97FB7"/>
    <w:rsid w:val="00CA2585"/>
    <w:rsid w:val="00CA276A"/>
    <w:rsid w:val="00CA2E6E"/>
    <w:rsid w:val="00CA4BCD"/>
    <w:rsid w:val="00CA531B"/>
    <w:rsid w:val="00CA6439"/>
    <w:rsid w:val="00CA73CE"/>
    <w:rsid w:val="00CB0B98"/>
    <w:rsid w:val="00CB3477"/>
    <w:rsid w:val="00CB4690"/>
    <w:rsid w:val="00CB7878"/>
    <w:rsid w:val="00CB79E9"/>
    <w:rsid w:val="00CC0667"/>
    <w:rsid w:val="00CC0C28"/>
    <w:rsid w:val="00CC1325"/>
    <w:rsid w:val="00CC2849"/>
    <w:rsid w:val="00CC56ED"/>
    <w:rsid w:val="00CC63D9"/>
    <w:rsid w:val="00CD0404"/>
    <w:rsid w:val="00CD366D"/>
    <w:rsid w:val="00CD6F3E"/>
    <w:rsid w:val="00CE072C"/>
    <w:rsid w:val="00CE0870"/>
    <w:rsid w:val="00CE2B36"/>
    <w:rsid w:val="00CE4700"/>
    <w:rsid w:val="00CE4A07"/>
    <w:rsid w:val="00CE4D96"/>
    <w:rsid w:val="00CE54A6"/>
    <w:rsid w:val="00CE5E4F"/>
    <w:rsid w:val="00CE61AD"/>
    <w:rsid w:val="00CE6F2A"/>
    <w:rsid w:val="00CE7CAC"/>
    <w:rsid w:val="00CF5F01"/>
    <w:rsid w:val="00CF60D3"/>
    <w:rsid w:val="00CF711D"/>
    <w:rsid w:val="00D02D97"/>
    <w:rsid w:val="00D036C8"/>
    <w:rsid w:val="00D05575"/>
    <w:rsid w:val="00D06474"/>
    <w:rsid w:val="00D0713A"/>
    <w:rsid w:val="00D07C69"/>
    <w:rsid w:val="00D124A4"/>
    <w:rsid w:val="00D125BB"/>
    <w:rsid w:val="00D14216"/>
    <w:rsid w:val="00D178B8"/>
    <w:rsid w:val="00D17997"/>
    <w:rsid w:val="00D20964"/>
    <w:rsid w:val="00D234CC"/>
    <w:rsid w:val="00D24151"/>
    <w:rsid w:val="00D24E8B"/>
    <w:rsid w:val="00D24FE1"/>
    <w:rsid w:val="00D250A5"/>
    <w:rsid w:val="00D26F42"/>
    <w:rsid w:val="00D30168"/>
    <w:rsid w:val="00D305D7"/>
    <w:rsid w:val="00D30C70"/>
    <w:rsid w:val="00D33411"/>
    <w:rsid w:val="00D34829"/>
    <w:rsid w:val="00D37BF0"/>
    <w:rsid w:val="00D41187"/>
    <w:rsid w:val="00D41C1E"/>
    <w:rsid w:val="00D41F5B"/>
    <w:rsid w:val="00D427E0"/>
    <w:rsid w:val="00D435E9"/>
    <w:rsid w:val="00D43CFD"/>
    <w:rsid w:val="00D43DAB"/>
    <w:rsid w:val="00D44324"/>
    <w:rsid w:val="00D4477D"/>
    <w:rsid w:val="00D51407"/>
    <w:rsid w:val="00D535F7"/>
    <w:rsid w:val="00D5434C"/>
    <w:rsid w:val="00D5447A"/>
    <w:rsid w:val="00D548D3"/>
    <w:rsid w:val="00D550BE"/>
    <w:rsid w:val="00D56EF5"/>
    <w:rsid w:val="00D57004"/>
    <w:rsid w:val="00D60EE3"/>
    <w:rsid w:val="00D61CE0"/>
    <w:rsid w:val="00D642E4"/>
    <w:rsid w:val="00D675C2"/>
    <w:rsid w:val="00D67CAC"/>
    <w:rsid w:val="00D70B3B"/>
    <w:rsid w:val="00D71184"/>
    <w:rsid w:val="00D71B90"/>
    <w:rsid w:val="00D72C57"/>
    <w:rsid w:val="00D73503"/>
    <w:rsid w:val="00D7778C"/>
    <w:rsid w:val="00D802A5"/>
    <w:rsid w:val="00D80962"/>
    <w:rsid w:val="00D8248A"/>
    <w:rsid w:val="00D83177"/>
    <w:rsid w:val="00D85849"/>
    <w:rsid w:val="00D8677B"/>
    <w:rsid w:val="00D86F20"/>
    <w:rsid w:val="00D93156"/>
    <w:rsid w:val="00D95E35"/>
    <w:rsid w:val="00D96201"/>
    <w:rsid w:val="00DA1FC6"/>
    <w:rsid w:val="00DA396C"/>
    <w:rsid w:val="00DA4F39"/>
    <w:rsid w:val="00DA6695"/>
    <w:rsid w:val="00DB022A"/>
    <w:rsid w:val="00DB0EC1"/>
    <w:rsid w:val="00DB0F22"/>
    <w:rsid w:val="00DB30F4"/>
    <w:rsid w:val="00DB6325"/>
    <w:rsid w:val="00DC193F"/>
    <w:rsid w:val="00DC3863"/>
    <w:rsid w:val="00DC4FF0"/>
    <w:rsid w:val="00DC7002"/>
    <w:rsid w:val="00DC7F96"/>
    <w:rsid w:val="00DD342C"/>
    <w:rsid w:val="00DD3AF0"/>
    <w:rsid w:val="00DD4AE9"/>
    <w:rsid w:val="00DD67F1"/>
    <w:rsid w:val="00DD6CDD"/>
    <w:rsid w:val="00DD739B"/>
    <w:rsid w:val="00DE286F"/>
    <w:rsid w:val="00DE3636"/>
    <w:rsid w:val="00DE5086"/>
    <w:rsid w:val="00DE7253"/>
    <w:rsid w:val="00DE7A12"/>
    <w:rsid w:val="00DF27DF"/>
    <w:rsid w:val="00DF52DD"/>
    <w:rsid w:val="00DF69D2"/>
    <w:rsid w:val="00DF6A2A"/>
    <w:rsid w:val="00DF752D"/>
    <w:rsid w:val="00E00315"/>
    <w:rsid w:val="00E0109B"/>
    <w:rsid w:val="00E012BB"/>
    <w:rsid w:val="00E02640"/>
    <w:rsid w:val="00E02A75"/>
    <w:rsid w:val="00E039B6"/>
    <w:rsid w:val="00E06976"/>
    <w:rsid w:val="00E06C3E"/>
    <w:rsid w:val="00E071B0"/>
    <w:rsid w:val="00E119A0"/>
    <w:rsid w:val="00E1413C"/>
    <w:rsid w:val="00E153EA"/>
    <w:rsid w:val="00E156B3"/>
    <w:rsid w:val="00E1635D"/>
    <w:rsid w:val="00E167A6"/>
    <w:rsid w:val="00E17042"/>
    <w:rsid w:val="00E20869"/>
    <w:rsid w:val="00E22320"/>
    <w:rsid w:val="00E23BCB"/>
    <w:rsid w:val="00E23C79"/>
    <w:rsid w:val="00E23ED3"/>
    <w:rsid w:val="00E23F48"/>
    <w:rsid w:val="00E242FE"/>
    <w:rsid w:val="00E253AE"/>
    <w:rsid w:val="00E25C2E"/>
    <w:rsid w:val="00E279C9"/>
    <w:rsid w:val="00E27BB3"/>
    <w:rsid w:val="00E30DA9"/>
    <w:rsid w:val="00E31C35"/>
    <w:rsid w:val="00E324F2"/>
    <w:rsid w:val="00E36A42"/>
    <w:rsid w:val="00E47003"/>
    <w:rsid w:val="00E47D99"/>
    <w:rsid w:val="00E50478"/>
    <w:rsid w:val="00E50B9A"/>
    <w:rsid w:val="00E5255E"/>
    <w:rsid w:val="00E55851"/>
    <w:rsid w:val="00E55FBD"/>
    <w:rsid w:val="00E56F9F"/>
    <w:rsid w:val="00E57161"/>
    <w:rsid w:val="00E60216"/>
    <w:rsid w:val="00E60F04"/>
    <w:rsid w:val="00E61D23"/>
    <w:rsid w:val="00E6326D"/>
    <w:rsid w:val="00E63B55"/>
    <w:rsid w:val="00E65132"/>
    <w:rsid w:val="00E661CA"/>
    <w:rsid w:val="00E67132"/>
    <w:rsid w:val="00E70226"/>
    <w:rsid w:val="00E709E1"/>
    <w:rsid w:val="00E736EC"/>
    <w:rsid w:val="00E77BEF"/>
    <w:rsid w:val="00E80375"/>
    <w:rsid w:val="00E81188"/>
    <w:rsid w:val="00E811A6"/>
    <w:rsid w:val="00E81BC4"/>
    <w:rsid w:val="00E8313E"/>
    <w:rsid w:val="00E84B57"/>
    <w:rsid w:val="00E85B96"/>
    <w:rsid w:val="00E87BC3"/>
    <w:rsid w:val="00E903CF"/>
    <w:rsid w:val="00E90ABE"/>
    <w:rsid w:val="00E91A49"/>
    <w:rsid w:val="00E94775"/>
    <w:rsid w:val="00E9594B"/>
    <w:rsid w:val="00E96273"/>
    <w:rsid w:val="00E96EEF"/>
    <w:rsid w:val="00E97062"/>
    <w:rsid w:val="00E97650"/>
    <w:rsid w:val="00EA0D22"/>
    <w:rsid w:val="00EA1110"/>
    <w:rsid w:val="00EA22FF"/>
    <w:rsid w:val="00EA25D5"/>
    <w:rsid w:val="00EA2FE2"/>
    <w:rsid w:val="00EA44F8"/>
    <w:rsid w:val="00EA64E6"/>
    <w:rsid w:val="00EA6EC7"/>
    <w:rsid w:val="00EB0622"/>
    <w:rsid w:val="00EB0AB4"/>
    <w:rsid w:val="00EB1566"/>
    <w:rsid w:val="00EB32B4"/>
    <w:rsid w:val="00EB4366"/>
    <w:rsid w:val="00EB54AB"/>
    <w:rsid w:val="00EB7054"/>
    <w:rsid w:val="00EB76DC"/>
    <w:rsid w:val="00EC0C8E"/>
    <w:rsid w:val="00EC148D"/>
    <w:rsid w:val="00EC4645"/>
    <w:rsid w:val="00EC4DDA"/>
    <w:rsid w:val="00EC62FF"/>
    <w:rsid w:val="00EC727E"/>
    <w:rsid w:val="00EC7C14"/>
    <w:rsid w:val="00ED0039"/>
    <w:rsid w:val="00ED1B54"/>
    <w:rsid w:val="00ED22B0"/>
    <w:rsid w:val="00ED5425"/>
    <w:rsid w:val="00ED7803"/>
    <w:rsid w:val="00EE25F9"/>
    <w:rsid w:val="00EE2C21"/>
    <w:rsid w:val="00EE50BA"/>
    <w:rsid w:val="00EE6BC2"/>
    <w:rsid w:val="00EF0EA3"/>
    <w:rsid w:val="00EF6D73"/>
    <w:rsid w:val="00F007B8"/>
    <w:rsid w:val="00F017A7"/>
    <w:rsid w:val="00F02A8A"/>
    <w:rsid w:val="00F05B01"/>
    <w:rsid w:val="00F05D51"/>
    <w:rsid w:val="00F074C2"/>
    <w:rsid w:val="00F07591"/>
    <w:rsid w:val="00F109B4"/>
    <w:rsid w:val="00F10DEB"/>
    <w:rsid w:val="00F124E0"/>
    <w:rsid w:val="00F131C8"/>
    <w:rsid w:val="00F131D0"/>
    <w:rsid w:val="00F14009"/>
    <w:rsid w:val="00F16A83"/>
    <w:rsid w:val="00F16C20"/>
    <w:rsid w:val="00F17196"/>
    <w:rsid w:val="00F2020E"/>
    <w:rsid w:val="00F2163F"/>
    <w:rsid w:val="00F241D1"/>
    <w:rsid w:val="00F24EF0"/>
    <w:rsid w:val="00F24EF6"/>
    <w:rsid w:val="00F25E32"/>
    <w:rsid w:val="00F27ECD"/>
    <w:rsid w:val="00F30B3D"/>
    <w:rsid w:val="00F31DF9"/>
    <w:rsid w:val="00F3271C"/>
    <w:rsid w:val="00F345FC"/>
    <w:rsid w:val="00F35901"/>
    <w:rsid w:val="00F43448"/>
    <w:rsid w:val="00F43894"/>
    <w:rsid w:val="00F46794"/>
    <w:rsid w:val="00F46EB9"/>
    <w:rsid w:val="00F47A1B"/>
    <w:rsid w:val="00F51248"/>
    <w:rsid w:val="00F517BF"/>
    <w:rsid w:val="00F53584"/>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77C96"/>
    <w:rsid w:val="00F80795"/>
    <w:rsid w:val="00F8247E"/>
    <w:rsid w:val="00F85AB9"/>
    <w:rsid w:val="00F87DB3"/>
    <w:rsid w:val="00F9063B"/>
    <w:rsid w:val="00F908BF"/>
    <w:rsid w:val="00F91188"/>
    <w:rsid w:val="00F9125D"/>
    <w:rsid w:val="00F92500"/>
    <w:rsid w:val="00F933AA"/>
    <w:rsid w:val="00F962C5"/>
    <w:rsid w:val="00F96A31"/>
    <w:rsid w:val="00F97B58"/>
    <w:rsid w:val="00FA28BB"/>
    <w:rsid w:val="00FA59CB"/>
    <w:rsid w:val="00FA607F"/>
    <w:rsid w:val="00FB046D"/>
    <w:rsid w:val="00FB0DD4"/>
    <w:rsid w:val="00FB2291"/>
    <w:rsid w:val="00FB31CB"/>
    <w:rsid w:val="00FB5EE7"/>
    <w:rsid w:val="00FC1C8F"/>
    <w:rsid w:val="00FC2942"/>
    <w:rsid w:val="00FC29EA"/>
    <w:rsid w:val="00FC306A"/>
    <w:rsid w:val="00FC33AF"/>
    <w:rsid w:val="00FC569F"/>
    <w:rsid w:val="00FC6281"/>
    <w:rsid w:val="00FC6BE2"/>
    <w:rsid w:val="00FC789A"/>
    <w:rsid w:val="00FC78C1"/>
    <w:rsid w:val="00FC7B1C"/>
    <w:rsid w:val="00FC7CE4"/>
    <w:rsid w:val="00FC7D20"/>
    <w:rsid w:val="00FD09B9"/>
    <w:rsid w:val="00FD19BE"/>
    <w:rsid w:val="00FD2049"/>
    <w:rsid w:val="00FD2A9F"/>
    <w:rsid w:val="00FD2DCE"/>
    <w:rsid w:val="00FD3FE4"/>
    <w:rsid w:val="00FD42CE"/>
    <w:rsid w:val="00FD4D31"/>
    <w:rsid w:val="00FD53FE"/>
    <w:rsid w:val="00FD64DC"/>
    <w:rsid w:val="00FE0C73"/>
    <w:rsid w:val="00FE1704"/>
    <w:rsid w:val="00FE2569"/>
    <w:rsid w:val="00FE3E5A"/>
    <w:rsid w:val="00FE4A80"/>
    <w:rsid w:val="00FE6AC9"/>
    <w:rsid w:val="00FF01AE"/>
    <w:rsid w:val="00FF4613"/>
    <w:rsid w:val="00FF4AF8"/>
    <w:rsid w:val="00FF5D9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4D49E"/>
  <w15:chartTrackingRefBased/>
  <w15:docId w15:val="{7F9C53F2-6ECD-40D1-816D-C2560F459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iPriority w:val="99"/>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unhideWhenUsed/>
    <w:rsid w:val="00653DDD"/>
  </w:style>
  <w:style w:type="character" w:customStyle="1" w:styleId="CommentTextChar">
    <w:name w:val="Comment Text Char"/>
    <w:basedOn w:val="DefaultParagraphFont"/>
    <w:link w:val="CommentText"/>
    <w:uiPriority w:val="99"/>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0">
    <w:name w:val="列表段落"/>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cf01">
    <w:name w:val="cf01"/>
    <w:basedOn w:val="DefaultParagraphFont"/>
    <w:rsid w:val="00FB046D"/>
    <w:rPr>
      <w:rFonts w:ascii="Segoe UI" w:hAnsi="Segoe UI" w:cs="Segoe UI" w:hint="default"/>
      <w:sz w:val="18"/>
      <w:szCs w:val="18"/>
    </w:rPr>
  </w:style>
  <w:style w:type="character" w:styleId="Emphasis">
    <w:name w:val="Emphasis"/>
    <w:uiPriority w:val="20"/>
    <w:qFormat/>
    <w:rsid w:val="00FD4D31"/>
    <w:rPr>
      <w:i/>
      <w:iCs/>
    </w:rPr>
  </w:style>
  <w:style w:type="paragraph" w:customStyle="1" w:styleId="NO">
    <w:name w:val="NO"/>
    <w:basedOn w:val="Normal"/>
    <w:link w:val="NOChar"/>
    <w:qFormat/>
    <w:rsid w:val="00970B28"/>
    <w:pPr>
      <w:keepLines/>
      <w:ind w:left="1135" w:hanging="851"/>
    </w:pPr>
    <w:rPr>
      <w:lang w:eastAsia="en-GB"/>
    </w:rPr>
  </w:style>
  <w:style w:type="character" w:customStyle="1" w:styleId="NOChar">
    <w:name w:val="NO Char"/>
    <w:link w:val="NO"/>
    <w:qFormat/>
    <w:rsid w:val="00970B28"/>
    <w:rPr>
      <w:rFonts w:ascii="Times New Roman" w:eastAsia="Times New Roman" w:hAnsi="Times New Roman" w:cs="Times New Roman"/>
      <w:kern w:val="0"/>
      <w:sz w:val="20"/>
      <w:szCs w:val="20"/>
      <w:lang w:val="en-GB" w:eastAsia="en-GB"/>
    </w:rPr>
  </w:style>
  <w:style w:type="character" w:customStyle="1" w:styleId="Code">
    <w:name w:val="Code"/>
    <w:uiPriority w:val="1"/>
    <w:qFormat/>
    <w:rsid w:val="00241AA2"/>
    <w:rPr>
      <w:rFonts w:ascii="Arial" w:hAnsi="Arial"/>
      <w:i/>
      <w:sz w:val="18"/>
    </w:rPr>
  </w:style>
  <w:style w:type="paragraph" w:customStyle="1" w:styleId="TALcontinuation">
    <w:name w:val="TAL continuation"/>
    <w:basedOn w:val="TAL"/>
    <w:link w:val="TALcontinuationChar"/>
    <w:qFormat/>
    <w:rsid w:val="00241AA2"/>
    <w:pPr>
      <w:overflowPunct w:val="0"/>
      <w:autoSpaceDE w:val="0"/>
      <w:autoSpaceDN w:val="0"/>
      <w:adjustRightInd w:val="0"/>
      <w:spacing w:before="60"/>
      <w:textAlignment w:val="baseline"/>
    </w:pPr>
    <w:rPr>
      <w:lang w:eastAsia="en-GB"/>
    </w:rPr>
  </w:style>
  <w:style w:type="character" w:customStyle="1" w:styleId="TALcontinuationChar">
    <w:name w:val="TAL continuation Char"/>
    <w:basedOn w:val="TALChar"/>
    <w:link w:val="TALcontinuation"/>
    <w:locked/>
    <w:rsid w:val="00241AA2"/>
    <w:rPr>
      <w:rFonts w:ascii="Arial" w:eastAsia="SimSu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5NUHHDQN7SK2-1476151046-565970</_dlc_DocId>
    <_dlc_DocIdUrl xmlns="f166a696-7b5b-4ccd-9f0c-ffde0cceec81">
      <Url>https://ericsson.sharepoint.com/sites/star/_layouts/15/DocIdRedir.aspx?ID=5NUHHDQN7SK2-1476151046-565970</Url>
      <Description>5NUHHDQN7SK2-1476151046-565970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D9CEAF76-8778-4F29-BC19-2D7926A3BBE5}">
  <ds:schemaRefs>
    <ds:schemaRef ds:uri="http://schemas.microsoft.com/sharepoint/v3/contenttype/forms"/>
  </ds:schemaRefs>
</ds:datastoreItem>
</file>

<file path=customXml/itemProps2.xml><?xml version="1.0" encoding="utf-8"?>
<ds:datastoreItem xmlns:ds="http://schemas.openxmlformats.org/officeDocument/2006/customXml" ds:itemID="{05D87B7E-35BF-4EE2-9DF3-6C55763B6202}">
  <ds:schemaRefs>
    <ds:schemaRef ds:uri="Microsoft.SharePoint.Taxonomy.ContentTypeSync"/>
  </ds:schemaRefs>
</ds:datastoreItem>
</file>

<file path=customXml/itemProps3.xml><?xml version="1.0" encoding="utf-8"?>
<ds:datastoreItem xmlns:ds="http://schemas.openxmlformats.org/officeDocument/2006/customXml" ds:itemID="{3C755426-30C5-4260-BACD-6F13A847D685}">
  <ds:schemaRefs>
    <ds:schemaRef ds:uri="http://schemas.microsoft.com/sharepoint/events"/>
  </ds:schemaRefs>
</ds:datastoreItem>
</file>

<file path=customXml/itemProps4.xml><?xml version="1.0" encoding="utf-8"?>
<ds:datastoreItem xmlns:ds="http://schemas.openxmlformats.org/officeDocument/2006/customXml" ds:itemID="{F8EB052A-2F53-44A9-A363-A3870605544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0C471AE-948C-4CDA-AE72-87C66443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A489F7-778B-48C6-94A4-E835F338B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5906</TotalTime>
  <Pages>1</Pages>
  <Words>1319</Words>
  <Characters>7520</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User</cp:lastModifiedBy>
  <cp:revision>768</cp:revision>
  <dcterms:created xsi:type="dcterms:W3CDTF">2022-02-09T21:30:00Z</dcterms:created>
  <dcterms:modified xsi:type="dcterms:W3CDTF">2024-08-09T15:16:00Z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_dlc_DocIdItemGuid">
    <vt:lpwstr>be99717f-ae77-4033-957f-75dc9d237d9c</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